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A5" w:rsidRPr="004C799B" w:rsidRDefault="004C54A5" w:rsidP="003048FB">
      <w:pPr>
        <w:pStyle w:val="Heading1"/>
        <w:tabs>
          <w:tab w:val="right" w:pos="9270"/>
        </w:tabs>
        <w:jc w:val="center"/>
        <w:rPr>
          <w:rFonts w:cs="Arial"/>
          <w:b/>
          <w:color w:val="000000" w:themeColor="text1"/>
          <w:sz w:val="20"/>
          <w:u w:val="single"/>
        </w:rPr>
      </w:pPr>
      <w:r w:rsidRPr="004C799B">
        <w:rPr>
          <w:rFonts w:cs="Arial"/>
          <w:b/>
          <w:color w:val="000000" w:themeColor="text1"/>
          <w:sz w:val="20"/>
          <w:u w:val="single"/>
        </w:rPr>
        <w:t xml:space="preserve">ETHYLENE PRODUCERS’ </w:t>
      </w:r>
      <w:r w:rsidR="00380998" w:rsidRPr="004C799B">
        <w:rPr>
          <w:rFonts w:cs="Arial"/>
          <w:b/>
          <w:color w:val="000000" w:themeColor="text1"/>
          <w:sz w:val="20"/>
          <w:u w:val="single"/>
        </w:rPr>
        <w:t>TECHNICAL SUB</w:t>
      </w:r>
      <w:r w:rsidRPr="004C799B">
        <w:rPr>
          <w:rFonts w:cs="Arial"/>
          <w:b/>
          <w:color w:val="000000" w:themeColor="text1"/>
          <w:sz w:val="20"/>
          <w:u w:val="single"/>
        </w:rPr>
        <w:t>COMMITTEE MEETING</w:t>
      </w:r>
    </w:p>
    <w:p w:rsidR="00CE53B4" w:rsidRPr="004C799B" w:rsidRDefault="00380998" w:rsidP="00CE53B4">
      <w:pPr>
        <w:tabs>
          <w:tab w:val="right" w:pos="9270"/>
        </w:tabs>
        <w:ind w:left="1080" w:hanging="1080"/>
        <w:rPr>
          <w:rFonts w:ascii="Arial" w:hAnsi="Arial" w:cs="Arial"/>
          <w:color w:val="000000" w:themeColor="text1"/>
        </w:rPr>
      </w:pPr>
      <w:r w:rsidRPr="004C799B">
        <w:rPr>
          <w:rFonts w:ascii="Arial" w:hAnsi="Arial" w:cs="Arial"/>
          <w:color w:val="000000" w:themeColor="text1"/>
        </w:rPr>
        <w:t xml:space="preserve">                                            </w:t>
      </w:r>
      <w:r w:rsidR="00CE53B4" w:rsidRPr="004C799B">
        <w:rPr>
          <w:rFonts w:ascii="Arial" w:hAnsi="Arial" w:cs="Arial"/>
          <w:color w:val="000000" w:themeColor="text1"/>
        </w:rPr>
        <w:t>Date</w:t>
      </w:r>
      <w:r w:rsidR="003048FB" w:rsidRPr="004C799B">
        <w:rPr>
          <w:rFonts w:ascii="Arial" w:hAnsi="Arial" w:cs="Arial"/>
          <w:color w:val="000000" w:themeColor="text1"/>
        </w:rPr>
        <w:t>:</w:t>
      </w:r>
      <w:r w:rsidRPr="004C799B">
        <w:rPr>
          <w:rFonts w:ascii="Arial" w:hAnsi="Arial" w:cs="Arial"/>
          <w:color w:val="000000" w:themeColor="text1"/>
        </w:rPr>
        <w:t xml:space="preserve">        </w:t>
      </w:r>
      <w:r w:rsidR="004C54A5" w:rsidRPr="004C799B">
        <w:rPr>
          <w:rFonts w:ascii="Arial" w:hAnsi="Arial" w:cs="Arial"/>
          <w:color w:val="000000" w:themeColor="text1"/>
        </w:rPr>
        <w:t xml:space="preserve">Thursday, </w:t>
      </w:r>
      <w:r w:rsidR="00364CAD" w:rsidRPr="004C799B">
        <w:rPr>
          <w:rFonts w:ascii="Arial" w:hAnsi="Arial" w:cs="Arial"/>
          <w:color w:val="000000" w:themeColor="text1"/>
        </w:rPr>
        <w:t>Dec 10</w:t>
      </w:r>
      <w:r w:rsidR="00534FC6" w:rsidRPr="004C799B">
        <w:rPr>
          <w:rFonts w:ascii="Arial" w:hAnsi="Arial" w:cs="Arial"/>
          <w:color w:val="000000" w:themeColor="text1"/>
        </w:rPr>
        <w:t>, 201</w:t>
      </w:r>
      <w:r w:rsidR="00017EDD" w:rsidRPr="004C799B">
        <w:rPr>
          <w:rFonts w:ascii="Arial" w:hAnsi="Arial" w:cs="Arial"/>
          <w:color w:val="000000" w:themeColor="text1"/>
        </w:rPr>
        <w:t>5</w:t>
      </w:r>
      <w:r w:rsidR="00CE53B4" w:rsidRPr="004C799B">
        <w:rPr>
          <w:rFonts w:ascii="Arial" w:hAnsi="Arial" w:cs="Arial"/>
          <w:color w:val="000000" w:themeColor="text1"/>
        </w:rPr>
        <w:t xml:space="preserve"> </w:t>
      </w:r>
    </w:p>
    <w:p w:rsidR="00CE53B4" w:rsidRPr="004C799B" w:rsidRDefault="00CE53B4" w:rsidP="00CE53B4">
      <w:pPr>
        <w:tabs>
          <w:tab w:val="right" w:pos="9270"/>
        </w:tabs>
        <w:ind w:left="1080" w:hanging="1080"/>
        <w:rPr>
          <w:rFonts w:ascii="Arial" w:hAnsi="Arial" w:cs="Arial"/>
          <w:color w:val="000000" w:themeColor="text1"/>
        </w:rPr>
      </w:pPr>
      <w:r w:rsidRPr="004C799B">
        <w:rPr>
          <w:rFonts w:ascii="Arial" w:hAnsi="Arial" w:cs="Arial"/>
          <w:color w:val="000000" w:themeColor="text1"/>
        </w:rPr>
        <w:t xml:space="preserve">                                            Time:        4:</w:t>
      </w:r>
      <w:r w:rsidR="00C33988" w:rsidRPr="004C799B">
        <w:rPr>
          <w:rFonts w:ascii="Arial" w:hAnsi="Arial" w:cs="Arial"/>
          <w:color w:val="000000" w:themeColor="text1"/>
        </w:rPr>
        <w:t>30</w:t>
      </w:r>
      <w:r w:rsidRPr="004C799B">
        <w:rPr>
          <w:rFonts w:ascii="Arial" w:hAnsi="Arial" w:cs="Arial"/>
          <w:color w:val="000000" w:themeColor="text1"/>
        </w:rPr>
        <w:t xml:space="preserve"> to 5:</w:t>
      </w:r>
      <w:r w:rsidR="00C33988" w:rsidRPr="004C799B">
        <w:rPr>
          <w:rFonts w:ascii="Arial" w:hAnsi="Arial" w:cs="Arial"/>
          <w:color w:val="000000" w:themeColor="text1"/>
        </w:rPr>
        <w:t>3</w:t>
      </w:r>
      <w:r w:rsidRPr="004C799B">
        <w:rPr>
          <w:rFonts w:ascii="Arial" w:hAnsi="Arial" w:cs="Arial"/>
          <w:color w:val="000000" w:themeColor="text1"/>
        </w:rPr>
        <w:t>0 PM CDT</w:t>
      </w:r>
    </w:p>
    <w:p w:rsidR="00B74C68" w:rsidRPr="004C799B" w:rsidRDefault="00AE54FF" w:rsidP="00B74C68">
      <w:pPr>
        <w:tabs>
          <w:tab w:val="right" w:pos="9270"/>
        </w:tabs>
        <w:ind w:left="4230"/>
        <w:rPr>
          <w:rFonts w:ascii="Arial" w:hAnsi="Arial" w:cs="Arial"/>
          <w:b/>
          <w:color w:val="000000" w:themeColor="text1"/>
          <w:u w:val="single"/>
        </w:rPr>
      </w:pPr>
      <w:r>
        <w:rPr>
          <w:rFonts w:ascii="Arial" w:hAnsi="Arial" w:cs="Arial"/>
          <w:b/>
          <w:color w:val="000000" w:themeColor="text1"/>
          <w:u w:val="single"/>
        </w:rPr>
        <w:t>MOM Final</w:t>
      </w:r>
    </w:p>
    <w:p w:rsidR="00017EDD" w:rsidRPr="004C799B" w:rsidRDefault="00017EDD" w:rsidP="00CE53B4">
      <w:pPr>
        <w:rPr>
          <w:rFonts w:ascii="Arial" w:hAnsi="Arial" w:cs="Arial"/>
          <w:color w:val="000000" w:themeColor="text1"/>
        </w:rPr>
      </w:pPr>
    </w:p>
    <w:p w:rsidR="00017EDD" w:rsidRPr="004C799B" w:rsidRDefault="00017EDD" w:rsidP="00553184">
      <w:pPr>
        <w:pStyle w:val="ListParagraph"/>
        <w:rPr>
          <w:rFonts w:ascii="Arial" w:hAnsi="Arial" w:cs="Arial"/>
          <w:color w:val="000000" w:themeColor="text1"/>
        </w:rPr>
      </w:pPr>
      <w:r w:rsidRPr="004C799B">
        <w:rPr>
          <w:rFonts w:ascii="Arial" w:hAnsi="Arial" w:cs="Arial"/>
          <w:color w:val="000000" w:themeColor="text1"/>
        </w:rPr>
        <w:t xml:space="preserve">Location: </w:t>
      </w:r>
      <w:r w:rsidRPr="004C799B">
        <w:rPr>
          <w:rFonts w:ascii="Arial" w:hAnsi="Arial" w:cs="Arial"/>
          <w:color w:val="000000" w:themeColor="text1"/>
        </w:rPr>
        <w:tab/>
      </w:r>
      <w:r w:rsidRPr="004C799B">
        <w:rPr>
          <w:rFonts w:ascii="Arial" w:hAnsi="Arial" w:cs="Arial"/>
          <w:color w:val="000000" w:themeColor="text1"/>
          <w:lang w:val="en-GB"/>
        </w:rPr>
        <w:t>Doubletree</w:t>
      </w:r>
      <w:r w:rsidRPr="004C799B">
        <w:rPr>
          <w:rFonts w:ascii="Arial" w:hAnsi="Arial" w:cs="Arial"/>
          <w:color w:val="000000" w:themeColor="text1"/>
        </w:rPr>
        <w:t xml:space="preserve"> by Hilton Hotel Houston, TX</w:t>
      </w:r>
    </w:p>
    <w:p w:rsidR="00256E28" w:rsidRPr="004C799B" w:rsidRDefault="00256E28" w:rsidP="00553184">
      <w:pPr>
        <w:pStyle w:val="ListParagraph"/>
        <w:rPr>
          <w:rFonts w:ascii="Arial" w:hAnsi="Arial" w:cs="Arial"/>
          <w:color w:val="000000" w:themeColor="text1"/>
        </w:rPr>
      </w:pPr>
    </w:p>
    <w:p w:rsidR="005578F3" w:rsidRPr="004C799B" w:rsidRDefault="00256E28" w:rsidP="005578F3">
      <w:pPr>
        <w:pStyle w:val="ListParagraph"/>
        <w:rPr>
          <w:rFonts w:ascii="Arial" w:hAnsi="Arial" w:cs="Arial"/>
          <w:color w:val="000000" w:themeColor="text1"/>
        </w:rPr>
      </w:pPr>
      <w:r w:rsidRPr="004C799B">
        <w:rPr>
          <w:rFonts w:ascii="Arial" w:hAnsi="Arial" w:cs="Arial"/>
          <w:b/>
          <w:color w:val="000000" w:themeColor="text1"/>
          <w:u w:val="single"/>
        </w:rPr>
        <w:t>Members:</w:t>
      </w:r>
      <w:r w:rsidRPr="004C799B">
        <w:rPr>
          <w:rFonts w:ascii="Arial" w:hAnsi="Arial" w:cs="Arial"/>
          <w:color w:val="000000" w:themeColor="text1"/>
        </w:rPr>
        <w:t xml:space="preserve"> </w:t>
      </w:r>
      <w:bookmarkStart w:id="0" w:name="OLE_LINK3"/>
      <w:bookmarkStart w:id="1" w:name="OLE_LINK18"/>
      <w:r w:rsidRPr="004C799B">
        <w:rPr>
          <w:rFonts w:ascii="Arial" w:hAnsi="Arial" w:cs="Arial"/>
          <w:color w:val="000000" w:themeColor="text1"/>
        </w:rPr>
        <w:t xml:space="preserve">Jack Buehler, </w:t>
      </w:r>
      <w:bookmarkStart w:id="2" w:name="OLE_LINK4"/>
      <w:r w:rsidR="005578F3" w:rsidRPr="004C799B">
        <w:rPr>
          <w:rFonts w:ascii="Arial" w:hAnsi="Arial" w:cs="Arial"/>
          <w:color w:val="000000" w:themeColor="text1"/>
        </w:rPr>
        <w:t>Chell Chellappan</w:t>
      </w:r>
      <w:bookmarkEnd w:id="2"/>
      <w:r w:rsidR="005578F3" w:rsidRPr="004C799B">
        <w:rPr>
          <w:rFonts w:ascii="Arial" w:hAnsi="Arial" w:cs="Arial"/>
          <w:color w:val="000000" w:themeColor="text1"/>
        </w:rPr>
        <w:t xml:space="preserve">, Alain Chepda, </w:t>
      </w:r>
      <w:bookmarkStart w:id="3" w:name="OLE_LINK14"/>
      <w:r w:rsidR="005578F3" w:rsidRPr="004C799B">
        <w:rPr>
          <w:rFonts w:ascii="Arial" w:hAnsi="Arial" w:cs="Arial"/>
          <w:color w:val="000000" w:themeColor="text1"/>
        </w:rPr>
        <w:t>Greg Dunnells,</w:t>
      </w:r>
      <w:bookmarkEnd w:id="3"/>
    </w:p>
    <w:p w:rsidR="00256E28" w:rsidRPr="004C799B" w:rsidRDefault="00256E28" w:rsidP="00256E28">
      <w:pPr>
        <w:pStyle w:val="ListParagraph"/>
        <w:rPr>
          <w:rFonts w:ascii="Arial" w:hAnsi="Arial" w:cs="Arial"/>
          <w:color w:val="000000" w:themeColor="text1"/>
        </w:rPr>
      </w:pPr>
      <w:r w:rsidRPr="004C799B">
        <w:rPr>
          <w:rFonts w:ascii="Arial" w:hAnsi="Arial" w:cs="Arial"/>
          <w:color w:val="000000" w:themeColor="text1"/>
        </w:rPr>
        <w:t>Thomas Emmert</w:t>
      </w:r>
      <w:bookmarkEnd w:id="0"/>
      <w:r w:rsidRPr="004C799B">
        <w:rPr>
          <w:rFonts w:ascii="Arial" w:hAnsi="Arial" w:cs="Arial"/>
          <w:color w:val="000000" w:themeColor="text1"/>
        </w:rPr>
        <w:t xml:space="preserve">, </w:t>
      </w:r>
      <w:bookmarkStart w:id="4" w:name="OLE_LINK7"/>
      <w:bookmarkStart w:id="5" w:name="OLE_LINK8"/>
      <w:r w:rsidR="005B3E34" w:rsidRPr="004C799B">
        <w:rPr>
          <w:rFonts w:ascii="Arial" w:hAnsi="Arial" w:cs="Arial"/>
          <w:color w:val="000000" w:themeColor="text1"/>
        </w:rPr>
        <w:t xml:space="preserve">Anthony Hakim , </w:t>
      </w:r>
      <w:r w:rsidR="005578F3" w:rsidRPr="004C799B">
        <w:rPr>
          <w:rFonts w:ascii="Arial" w:hAnsi="Arial" w:cs="Arial"/>
          <w:color w:val="000000" w:themeColor="text1"/>
        </w:rPr>
        <w:t xml:space="preserve">Sanjeev Kapur, </w:t>
      </w:r>
      <w:bookmarkEnd w:id="4"/>
      <w:r w:rsidRPr="004C799B">
        <w:rPr>
          <w:rFonts w:ascii="Arial" w:hAnsi="Arial" w:cs="Arial"/>
          <w:color w:val="000000" w:themeColor="text1"/>
        </w:rPr>
        <w:t xml:space="preserve">Robert Krinock, Aivars Krumins, Ravi Lal, </w:t>
      </w:r>
      <w:bookmarkStart w:id="6" w:name="OLE_LINK25"/>
      <w:bookmarkStart w:id="7" w:name="OLE_LINK10"/>
      <w:bookmarkStart w:id="8" w:name="OLE_LINK15"/>
      <w:bookmarkStart w:id="9" w:name="OLE_LINK16"/>
      <w:r w:rsidR="005578F3" w:rsidRPr="004C799B">
        <w:rPr>
          <w:rFonts w:ascii="Arial" w:hAnsi="Arial" w:cs="Arial"/>
          <w:color w:val="000000" w:themeColor="text1"/>
        </w:rPr>
        <w:t>Darren Le Geyt</w:t>
      </w:r>
      <w:bookmarkEnd w:id="6"/>
      <w:r w:rsidR="005578F3" w:rsidRPr="004C799B">
        <w:rPr>
          <w:rFonts w:ascii="Arial" w:hAnsi="Arial" w:cs="Arial"/>
          <w:color w:val="000000" w:themeColor="text1"/>
        </w:rPr>
        <w:t xml:space="preserve">, </w:t>
      </w:r>
      <w:bookmarkEnd w:id="7"/>
      <w:r w:rsidR="005578F3" w:rsidRPr="004C799B">
        <w:rPr>
          <w:rFonts w:ascii="Arial" w:hAnsi="Arial" w:cs="Arial"/>
          <w:color w:val="000000" w:themeColor="text1"/>
        </w:rPr>
        <w:t xml:space="preserve">Krishna Merchant </w:t>
      </w:r>
      <w:bookmarkEnd w:id="8"/>
      <w:r w:rsidR="005578F3" w:rsidRPr="004C799B">
        <w:rPr>
          <w:rFonts w:ascii="Arial" w:hAnsi="Arial" w:cs="Arial"/>
          <w:color w:val="000000" w:themeColor="text1"/>
        </w:rPr>
        <w:t xml:space="preserve">, Alberto Morales, </w:t>
      </w:r>
      <w:bookmarkEnd w:id="9"/>
      <w:r w:rsidRPr="004C799B">
        <w:rPr>
          <w:rFonts w:ascii="Arial" w:hAnsi="Arial" w:cs="Arial"/>
          <w:color w:val="000000" w:themeColor="text1"/>
        </w:rPr>
        <w:t>Greg Yeo</w:t>
      </w:r>
      <w:bookmarkEnd w:id="5"/>
      <w:r w:rsidRPr="004C799B">
        <w:rPr>
          <w:rFonts w:ascii="Arial" w:hAnsi="Arial" w:cs="Arial"/>
          <w:color w:val="000000" w:themeColor="text1"/>
        </w:rPr>
        <w:t xml:space="preserve">, </w:t>
      </w:r>
      <w:bookmarkStart w:id="10" w:name="OLE_LINK12"/>
      <w:r w:rsidRPr="004C799B">
        <w:rPr>
          <w:rFonts w:ascii="Arial" w:hAnsi="Arial" w:cs="Arial"/>
          <w:color w:val="000000" w:themeColor="text1"/>
        </w:rPr>
        <w:t>Tim Zygula</w:t>
      </w:r>
      <w:bookmarkStart w:id="11" w:name="OLE_LINK13"/>
      <w:bookmarkEnd w:id="10"/>
      <w:r w:rsidR="00485FB6" w:rsidRPr="004C799B">
        <w:rPr>
          <w:rFonts w:ascii="Arial" w:hAnsi="Arial" w:cs="Arial"/>
          <w:color w:val="000000" w:themeColor="text1"/>
        </w:rPr>
        <w:t xml:space="preserve">, Bala Devakottai, </w:t>
      </w:r>
    </w:p>
    <w:bookmarkEnd w:id="1"/>
    <w:bookmarkEnd w:id="11"/>
    <w:p w:rsidR="00017EDD" w:rsidRPr="004C799B" w:rsidRDefault="00017EDD" w:rsidP="00553184">
      <w:pPr>
        <w:pStyle w:val="ListParagraph"/>
        <w:rPr>
          <w:rFonts w:ascii="Arial" w:hAnsi="Arial" w:cs="Arial"/>
          <w:color w:val="000000" w:themeColor="text1"/>
        </w:rPr>
      </w:pPr>
    </w:p>
    <w:p w:rsidR="006C2656" w:rsidRPr="00D01A41" w:rsidRDefault="00017EDD" w:rsidP="00D01A41">
      <w:pPr>
        <w:pStyle w:val="ListParagraph"/>
        <w:rPr>
          <w:rFonts w:ascii="Arial" w:hAnsi="Arial" w:cs="Arial"/>
          <w:color w:val="000000" w:themeColor="text1"/>
        </w:rPr>
      </w:pPr>
      <w:r w:rsidRPr="004C799B">
        <w:rPr>
          <w:rFonts w:ascii="Arial" w:hAnsi="Arial" w:cs="Arial"/>
          <w:b/>
          <w:color w:val="000000" w:themeColor="text1"/>
          <w:u w:val="single"/>
        </w:rPr>
        <w:t>Present:</w:t>
      </w:r>
      <w:r w:rsidRPr="004C799B">
        <w:rPr>
          <w:rFonts w:ascii="Arial" w:hAnsi="Arial" w:cs="Arial"/>
          <w:color w:val="000000" w:themeColor="text1"/>
        </w:rPr>
        <w:t xml:space="preserve"> </w:t>
      </w:r>
      <w:r w:rsidR="00DA1B46" w:rsidRPr="004C799B">
        <w:rPr>
          <w:rFonts w:ascii="Arial" w:hAnsi="Arial" w:cs="Arial"/>
          <w:color w:val="000000" w:themeColor="text1"/>
        </w:rPr>
        <w:t>….</w:t>
      </w:r>
      <w:r w:rsidR="00D01A41" w:rsidRPr="004C799B">
        <w:rPr>
          <w:rFonts w:ascii="Arial" w:hAnsi="Arial" w:cs="Arial"/>
          <w:color w:val="000000" w:themeColor="text1"/>
        </w:rPr>
        <w:t xml:space="preserve">Jack Buehler, Chell Chellappan, </w:t>
      </w:r>
      <w:r w:rsidR="00D01A41" w:rsidRPr="00D01A41">
        <w:rPr>
          <w:rFonts w:ascii="Arial" w:hAnsi="Arial" w:cs="Arial"/>
          <w:color w:val="000000" w:themeColor="text1"/>
        </w:rPr>
        <w:t xml:space="preserve">Thomas Emmert, Anthony Hakim , Sanjeev Kapur, Robert Krinock, Aivars Krumins, Darren Le Geyt, Krishna Merchant , Greg Yeo, Tim Zygula, Bala Devakottai, </w:t>
      </w:r>
    </w:p>
    <w:p w:rsidR="00017EDD" w:rsidRPr="004C799B" w:rsidRDefault="00017EDD" w:rsidP="005578F3">
      <w:pPr>
        <w:rPr>
          <w:rFonts w:ascii="Arial" w:hAnsi="Arial" w:cs="Arial"/>
          <w:color w:val="000000" w:themeColor="text1"/>
        </w:rPr>
      </w:pPr>
    </w:p>
    <w:p w:rsidR="00017EDD" w:rsidRPr="004C799B" w:rsidRDefault="00256E28" w:rsidP="00553184">
      <w:pPr>
        <w:pStyle w:val="ListParagraph"/>
        <w:rPr>
          <w:rFonts w:ascii="Arial" w:hAnsi="Arial" w:cs="Arial"/>
          <w:color w:val="000000" w:themeColor="text1"/>
        </w:rPr>
      </w:pPr>
      <w:r w:rsidRPr="004C799B">
        <w:rPr>
          <w:rFonts w:ascii="Arial" w:hAnsi="Arial" w:cs="Arial"/>
          <w:b/>
          <w:color w:val="000000" w:themeColor="text1"/>
          <w:u w:val="single"/>
        </w:rPr>
        <w:t>Absent:</w:t>
      </w:r>
      <w:r w:rsidRPr="004C799B">
        <w:rPr>
          <w:rFonts w:ascii="Arial" w:hAnsi="Arial" w:cs="Arial"/>
          <w:color w:val="000000" w:themeColor="text1"/>
        </w:rPr>
        <w:t xml:space="preserve"> </w:t>
      </w:r>
      <w:r w:rsidR="006C2656" w:rsidRPr="004C799B">
        <w:rPr>
          <w:rFonts w:ascii="Arial" w:hAnsi="Arial" w:cs="Arial"/>
          <w:color w:val="000000" w:themeColor="text1"/>
        </w:rPr>
        <w:t xml:space="preserve"> </w:t>
      </w:r>
      <w:r w:rsidR="00DA1B46" w:rsidRPr="004C799B">
        <w:rPr>
          <w:rFonts w:ascii="Arial" w:hAnsi="Arial" w:cs="Arial"/>
          <w:color w:val="000000" w:themeColor="text1"/>
        </w:rPr>
        <w:t>…..</w:t>
      </w:r>
      <w:r w:rsidR="00BF33EC" w:rsidRPr="004C799B">
        <w:rPr>
          <w:rFonts w:ascii="Arial" w:hAnsi="Arial" w:cs="Arial"/>
          <w:color w:val="000000" w:themeColor="text1"/>
        </w:rPr>
        <w:t xml:space="preserve"> </w:t>
      </w:r>
      <w:r w:rsidR="00D01A41" w:rsidRPr="004C799B">
        <w:rPr>
          <w:rFonts w:ascii="Arial" w:hAnsi="Arial" w:cs="Arial"/>
          <w:color w:val="000000" w:themeColor="text1"/>
        </w:rPr>
        <w:t>Alain Chepda, Greg Dunnells</w:t>
      </w:r>
      <w:r w:rsidR="00D01A41">
        <w:rPr>
          <w:rFonts w:ascii="Arial" w:hAnsi="Arial" w:cs="Arial"/>
          <w:color w:val="000000" w:themeColor="text1"/>
        </w:rPr>
        <w:t xml:space="preserve">, Ravi Lal, </w:t>
      </w:r>
      <w:r w:rsidR="00D01A41" w:rsidRPr="004C799B">
        <w:rPr>
          <w:rFonts w:ascii="Arial" w:hAnsi="Arial" w:cs="Arial"/>
          <w:color w:val="000000" w:themeColor="text1"/>
        </w:rPr>
        <w:t>Alberto Morales,</w:t>
      </w:r>
      <w:r w:rsidR="00D01A41" w:rsidRPr="00D01A41">
        <w:rPr>
          <w:rFonts w:ascii="Arial" w:hAnsi="Arial" w:cs="Arial"/>
          <w:color w:val="000000" w:themeColor="text1"/>
        </w:rPr>
        <w:t xml:space="preserve"> </w:t>
      </w:r>
      <w:r w:rsidR="00D01A41" w:rsidRPr="004C799B">
        <w:rPr>
          <w:rFonts w:ascii="Arial" w:hAnsi="Arial" w:cs="Arial"/>
          <w:color w:val="000000" w:themeColor="text1"/>
        </w:rPr>
        <w:t>Mike Tallman,</w:t>
      </w:r>
    </w:p>
    <w:p w:rsidR="00256E28" w:rsidRPr="004C799B" w:rsidRDefault="00256E28" w:rsidP="00553184">
      <w:pPr>
        <w:pStyle w:val="ListParagraph"/>
        <w:rPr>
          <w:rFonts w:ascii="Arial" w:hAnsi="Arial" w:cs="Arial"/>
          <w:color w:val="000000" w:themeColor="text1"/>
        </w:rPr>
      </w:pPr>
    </w:p>
    <w:p w:rsidR="00017EDD" w:rsidRPr="004C799B" w:rsidRDefault="00017EDD" w:rsidP="00553184">
      <w:pPr>
        <w:pStyle w:val="ListParagraph"/>
        <w:rPr>
          <w:rFonts w:ascii="Arial" w:hAnsi="Arial" w:cs="Arial"/>
          <w:color w:val="000000" w:themeColor="text1"/>
        </w:rPr>
      </w:pPr>
      <w:r w:rsidRPr="004C799B">
        <w:rPr>
          <w:rFonts w:ascii="Arial" w:hAnsi="Arial" w:cs="Arial"/>
          <w:color w:val="000000" w:themeColor="text1"/>
        </w:rPr>
        <w:t>Distr:</w:t>
      </w:r>
      <w:r w:rsidRPr="004C799B">
        <w:rPr>
          <w:rFonts w:ascii="Arial" w:hAnsi="Arial" w:cs="Arial"/>
          <w:color w:val="000000" w:themeColor="text1"/>
        </w:rPr>
        <w:tab/>
        <w:t xml:space="preserve">Above + </w:t>
      </w:r>
      <w:hyperlink r:id="rId7" w:history="1">
        <w:r w:rsidR="00553184" w:rsidRPr="004C799B">
          <w:rPr>
            <w:rStyle w:val="Hyperlink"/>
            <w:rFonts w:ascii="Arial" w:hAnsi="Arial" w:cs="Arial"/>
            <w:color w:val="000000" w:themeColor="text1"/>
          </w:rPr>
          <w:t>ethyleneproducerscommittee@gmail.com</w:t>
        </w:r>
      </w:hyperlink>
    </w:p>
    <w:p w:rsidR="00553184" w:rsidRPr="004C799B" w:rsidRDefault="00553184" w:rsidP="00CE53B4">
      <w:pPr>
        <w:tabs>
          <w:tab w:val="right" w:pos="9270"/>
        </w:tabs>
        <w:rPr>
          <w:rFonts w:ascii="Arial" w:hAnsi="Arial" w:cs="Arial"/>
          <w:color w:val="000000" w:themeColor="text1"/>
        </w:rPr>
      </w:pPr>
    </w:p>
    <w:p w:rsidR="00553184" w:rsidRPr="004C799B" w:rsidRDefault="00553184" w:rsidP="00553184">
      <w:pPr>
        <w:pStyle w:val="ListParagraph"/>
        <w:tabs>
          <w:tab w:val="right" w:pos="9270"/>
        </w:tabs>
        <w:rPr>
          <w:rFonts w:ascii="Arial" w:hAnsi="Arial" w:cs="Arial"/>
          <w:b/>
          <w:i/>
          <w:color w:val="000000" w:themeColor="text1"/>
          <w:u w:val="single"/>
        </w:rPr>
      </w:pPr>
      <w:r w:rsidRPr="004C799B">
        <w:rPr>
          <w:rFonts w:ascii="Arial" w:hAnsi="Arial" w:cs="Arial"/>
          <w:b/>
          <w:i/>
          <w:color w:val="000000" w:themeColor="text1"/>
          <w:u w:val="single"/>
        </w:rPr>
        <w:t>AGENDA</w:t>
      </w:r>
    </w:p>
    <w:p w:rsidR="00553184" w:rsidRPr="004C799B" w:rsidRDefault="00553184" w:rsidP="00553184">
      <w:pPr>
        <w:tabs>
          <w:tab w:val="right" w:pos="9300"/>
        </w:tabs>
        <w:ind w:left="720"/>
        <w:rPr>
          <w:rFonts w:ascii="Arial" w:hAnsi="Arial" w:cs="Arial"/>
          <w:color w:val="000000" w:themeColor="text1"/>
        </w:rPr>
      </w:pPr>
    </w:p>
    <w:p w:rsidR="00E17555" w:rsidRPr="004C799B" w:rsidRDefault="004C54A5" w:rsidP="007B6D66">
      <w:pPr>
        <w:numPr>
          <w:ilvl w:val="0"/>
          <w:numId w:val="1"/>
        </w:numPr>
        <w:tabs>
          <w:tab w:val="right" w:pos="9300"/>
        </w:tabs>
        <w:rPr>
          <w:rFonts w:ascii="Arial" w:hAnsi="Arial" w:cs="Arial"/>
          <w:color w:val="000000" w:themeColor="text1"/>
        </w:rPr>
      </w:pPr>
      <w:r w:rsidRPr="004C799B">
        <w:rPr>
          <w:rFonts w:ascii="Arial" w:hAnsi="Arial" w:cs="Arial"/>
          <w:color w:val="000000" w:themeColor="text1"/>
        </w:rPr>
        <w:t xml:space="preserve">Reading of the Anti-Trust Statement </w:t>
      </w:r>
    </w:p>
    <w:p w:rsidR="007B6D66" w:rsidRPr="004C799B" w:rsidRDefault="00E17555" w:rsidP="00E17555">
      <w:pPr>
        <w:tabs>
          <w:tab w:val="right" w:pos="9300"/>
        </w:tabs>
        <w:ind w:left="1440"/>
        <w:rPr>
          <w:rFonts w:ascii="Arial" w:hAnsi="Arial" w:cs="Arial"/>
          <w:color w:val="000000" w:themeColor="text1"/>
        </w:rPr>
      </w:pPr>
      <w:r w:rsidRPr="004C799B">
        <w:rPr>
          <w:rFonts w:ascii="Arial" w:hAnsi="Arial" w:cs="Arial"/>
          <w:color w:val="000000" w:themeColor="text1"/>
          <w:lang w:val="en-GB"/>
        </w:rPr>
        <w:t>No activity of the Committee shall involve the exchange, collection or dissemination among competitors of information, or be used for the purpose of bringing about or attempting to bring about any understanding or agreement, written or oral, formal or informal, express or implied, among competitors with regard to costs, prices or pricing methods, terms or conditions of sale, distribution, production quotas or other limitations, on either the timing, or volume of production, or sales, or allocation of territories or customers.</w:t>
      </w:r>
      <w:r w:rsidR="004C54A5" w:rsidRPr="004C799B">
        <w:rPr>
          <w:rFonts w:ascii="Arial" w:hAnsi="Arial" w:cs="Arial"/>
          <w:color w:val="000000" w:themeColor="text1"/>
        </w:rPr>
        <w:tab/>
      </w:r>
    </w:p>
    <w:p w:rsidR="004C54A5" w:rsidRPr="004C799B" w:rsidRDefault="004C54A5" w:rsidP="003037EE">
      <w:pPr>
        <w:tabs>
          <w:tab w:val="num" w:pos="1440"/>
          <w:tab w:val="right" w:pos="9300"/>
        </w:tabs>
        <w:ind w:left="1440"/>
        <w:rPr>
          <w:rFonts w:ascii="Arial" w:hAnsi="Arial" w:cs="Arial"/>
          <w:color w:val="000000" w:themeColor="text1"/>
        </w:rPr>
      </w:pPr>
    </w:p>
    <w:p w:rsidR="004C54A5" w:rsidRPr="004C799B" w:rsidRDefault="004C54A5" w:rsidP="00E85BDB">
      <w:pPr>
        <w:numPr>
          <w:ilvl w:val="0"/>
          <w:numId w:val="1"/>
        </w:numPr>
        <w:tabs>
          <w:tab w:val="right" w:pos="9300"/>
        </w:tabs>
        <w:rPr>
          <w:rFonts w:ascii="Arial" w:hAnsi="Arial" w:cs="Arial"/>
          <w:color w:val="000000" w:themeColor="text1"/>
        </w:rPr>
      </w:pPr>
      <w:r w:rsidRPr="004C799B">
        <w:rPr>
          <w:rFonts w:ascii="Arial" w:hAnsi="Arial" w:cs="Arial"/>
          <w:color w:val="000000" w:themeColor="text1"/>
        </w:rPr>
        <w:t xml:space="preserve">Five Minutes on Safety </w:t>
      </w:r>
      <w:r w:rsidR="000D72AA" w:rsidRPr="004C799B">
        <w:rPr>
          <w:rFonts w:ascii="Arial" w:hAnsi="Arial" w:cs="Arial"/>
          <w:color w:val="000000" w:themeColor="text1"/>
        </w:rPr>
        <w:t xml:space="preserve"> (5 mins)</w:t>
      </w:r>
      <w:r w:rsidRPr="004C799B">
        <w:rPr>
          <w:rFonts w:ascii="Arial" w:hAnsi="Arial" w:cs="Arial"/>
          <w:color w:val="000000" w:themeColor="text1"/>
        </w:rPr>
        <w:tab/>
      </w:r>
    </w:p>
    <w:p w:rsidR="004C54A5" w:rsidRPr="004C799B" w:rsidRDefault="004C54A5" w:rsidP="003037EE">
      <w:pPr>
        <w:tabs>
          <w:tab w:val="num" w:pos="1440"/>
          <w:tab w:val="right" w:pos="9300"/>
        </w:tabs>
        <w:ind w:left="1440"/>
        <w:rPr>
          <w:rFonts w:ascii="Arial" w:hAnsi="Arial" w:cs="Arial"/>
          <w:color w:val="000000" w:themeColor="text1"/>
        </w:rPr>
      </w:pPr>
    </w:p>
    <w:p w:rsidR="004C54A5" w:rsidRPr="004C799B" w:rsidRDefault="004C54A5" w:rsidP="003037EE">
      <w:pPr>
        <w:numPr>
          <w:ilvl w:val="0"/>
          <w:numId w:val="1"/>
        </w:numPr>
        <w:tabs>
          <w:tab w:val="right" w:pos="9300"/>
        </w:tabs>
        <w:rPr>
          <w:rFonts w:ascii="Arial" w:hAnsi="Arial" w:cs="Arial"/>
          <w:color w:val="000000" w:themeColor="text1"/>
        </w:rPr>
      </w:pPr>
      <w:r w:rsidRPr="004C799B">
        <w:rPr>
          <w:rFonts w:ascii="Arial" w:hAnsi="Arial" w:cs="Arial"/>
          <w:color w:val="000000" w:themeColor="text1"/>
        </w:rPr>
        <w:t xml:space="preserve">Approval of Previous Meeting Minutes </w:t>
      </w:r>
      <w:r w:rsidR="00C75DC7" w:rsidRPr="004C799B">
        <w:rPr>
          <w:rFonts w:ascii="Arial" w:hAnsi="Arial" w:cs="Arial"/>
          <w:color w:val="000000" w:themeColor="text1"/>
        </w:rPr>
        <w:t>–</w:t>
      </w:r>
      <w:bookmarkStart w:id="12" w:name="OLE_LINK21"/>
      <w:r w:rsidR="00364CAD" w:rsidRPr="004C799B">
        <w:rPr>
          <w:rFonts w:ascii="Arial" w:hAnsi="Arial" w:cs="Arial"/>
          <w:color w:val="000000" w:themeColor="text1"/>
        </w:rPr>
        <w:t>Oct29/Nov12</w:t>
      </w:r>
      <w:r w:rsidR="00C33988" w:rsidRPr="004C799B">
        <w:rPr>
          <w:rFonts w:ascii="Arial" w:hAnsi="Arial" w:cs="Arial"/>
          <w:color w:val="000000" w:themeColor="text1"/>
        </w:rPr>
        <w:t>, 2015</w:t>
      </w:r>
      <w:bookmarkEnd w:id="12"/>
      <w:r w:rsidR="009007C5">
        <w:rPr>
          <w:rFonts w:ascii="Arial" w:hAnsi="Arial" w:cs="Arial"/>
          <w:color w:val="000000" w:themeColor="text1"/>
        </w:rPr>
        <w:t xml:space="preserve">.  </w:t>
      </w:r>
      <w:r w:rsidR="00025728" w:rsidRPr="004C799B">
        <w:rPr>
          <w:rFonts w:ascii="Arial" w:hAnsi="Arial" w:cs="Arial"/>
          <w:color w:val="000000" w:themeColor="text1"/>
        </w:rPr>
        <w:tab/>
      </w:r>
    </w:p>
    <w:p w:rsidR="00F903BF" w:rsidRPr="004C799B" w:rsidRDefault="00F903BF" w:rsidP="00F903BF">
      <w:pPr>
        <w:autoSpaceDE w:val="0"/>
        <w:autoSpaceDN w:val="0"/>
        <w:adjustRightInd w:val="0"/>
        <w:ind w:left="1815"/>
        <w:rPr>
          <w:rFonts w:ascii="Arial" w:hAnsi="Arial" w:cs="Arial"/>
          <w:color w:val="000000" w:themeColor="text1"/>
          <w:lang w:eastAsia="zh-CN"/>
        </w:rPr>
      </w:pPr>
    </w:p>
    <w:p w:rsidR="002A674C" w:rsidRPr="004C799B" w:rsidRDefault="003E1D36" w:rsidP="002A674C">
      <w:pPr>
        <w:numPr>
          <w:ilvl w:val="0"/>
          <w:numId w:val="1"/>
        </w:numPr>
        <w:autoSpaceDE w:val="0"/>
        <w:autoSpaceDN w:val="0"/>
        <w:adjustRightInd w:val="0"/>
        <w:rPr>
          <w:rFonts w:ascii="Arial" w:hAnsi="Arial" w:cs="Arial"/>
          <w:color w:val="000000" w:themeColor="text1"/>
        </w:rPr>
      </w:pPr>
      <w:bookmarkStart w:id="13" w:name="OLE_LINK2"/>
      <w:r w:rsidRPr="004C799B">
        <w:rPr>
          <w:rFonts w:ascii="Arial" w:hAnsi="Arial" w:cs="Arial"/>
          <w:color w:val="000000" w:themeColor="text1"/>
        </w:rPr>
        <w:t>Session Planning Status</w:t>
      </w:r>
      <w:r w:rsidR="002A674C" w:rsidRPr="004C799B">
        <w:rPr>
          <w:rFonts w:ascii="Arial" w:hAnsi="Arial" w:cs="Arial"/>
          <w:color w:val="000000" w:themeColor="text1"/>
        </w:rPr>
        <w:t xml:space="preserve"> – </w:t>
      </w:r>
    </w:p>
    <w:p w:rsidR="002A674C" w:rsidRPr="004C799B" w:rsidRDefault="002A674C" w:rsidP="002A674C">
      <w:pPr>
        <w:autoSpaceDE w:val="0"/>
        <w:autoSpaceDN w:val="0"/>
        <w:adjustRightInd w:val="0"/>
        <w:rPr>
          <w:rFonts w:ascii="Arial" w:hAnsi="Arial" w:cs="Arial"/>
          <w:color w:val="000000" w:themeColor="text1"/>
        </w:rPr>
      </w:pPr>
    </w:p>
    <w:p w:rsidR="003928D7" w:rsidRPr="004C799B" w:rsidRDefault="00C33988" w:rsidP="00C33988">
      <w:pPr>
        <w:tabs>
          <w:tab w:val="right" w:pos="9270"/>
        </w:tabs>
        <w:ind w:left="1620"/>
        <w:rPr>
          <w:rFonts w:ascii="Arial" w:hAnsi="Arial" w:cs="Arial"/>
          <w:color w:val="000000" w:themeColor="text1"/>
        </w:rPr>
      </w:pPr>
      <w:bookmarkStart w:id="14" w:name="OLE_LINK22"/>
      <w:r w:rsidRPr="004C799B">
        <w:rPr>
          <w:rFonts w:ascii="Arial" w:hAnsi="Arial" w:cs="Arial"/>
          <w:color w:val="000000" w:themeColor="text1"/>
        </w:rPr>
        <w:t xml:space="preserve">a. </w:t>
      </w:r>
      <w:bookmarkStart w:id="15" w:name="OLE_LINK1"/>
      <w:r w:rsidR="000D72AA" w:rsidRPr="004C799B">
        <w:rPr>
          <w:rFonts w:ascii="Arial" w:hAnsi="Arial" w:cs="Arial"/>
          <w:color w:val="000000" w:themeColor="text1"/>
        </w:rPr>
        <w:t xml:space="preserve">Feedback from </w:t>
      </w:r>
      <w:r w:rsidR="003928D7" w:rsidRPr="004C799B">
        <w:rPr>
          <w:rFonts w:ascii="Arial" w:hAnsi="Arial" w:cs="Arial"/>
          <w:color w:val="000000" w:themeColor="text1"/>
        </w:rPr>
        <w:t>Main EPC</w:t>
      </w:r>
      <w:r w:rsidR="006832DE" w:rsidRPr="004C799B">
        <w:rPr>
          <w:rFonts w:ascii="Arial" w:hAnsi="Arial" w:cs="Arial"/>
          <w:color w:val="000000" w:themeColor="text1"/>
        </w:rPr>
        <w:t xml:space="preserve">: </w:t>
      </w:r>
      <w:r w:rsidR="00FD081F" w:rsidRPr="004C799B">
        <w:rPr>
          <w:rFonts w:ascii="Arial" w:hAnsi="Arial" w:cs="Arial"/>
          <w:color w:val="000000" w:themeColor="text1"/>
        </w:rPr>
        <w:t>(</w:t>
      </w:r>
      <w:r w:rsidR="003928D7" w:rsidRPr="004C799B">
        <w:rPr>
          <w:rFonts w:ascii="Arial" w:hAnsi="Arial" w:cs="Arial"/>
          <w:color w:val="000000" w:themeColor="text1"/>
        </w:rPr>
        <w:t>5 min)</w:t>
      </w:r>
    </w:p>
    <w:p w:rsidR="003928D7" w:rsidRPr="004C799B" w:rsidRDefault="003928D7" w:rsidP="00C33988">
      <w:pPr>
        <w:tabs>
          <w:tab w:val="right" w:pos="9270"/>
        </w:tabs>
        <w:ind w:left="1620"/>
        <w:rPr>
          <w:rFonts w:ascii="Arial" w:hAnsi="Arial" w:cs="Arial"/>
          <w:color w:val="000000" w:themeColor="text1"/>
        </w:rPr>
      </w:pPr>
    </w:p>
    <w:p w:rsidR="00C33988" w:rsidRPr="004C799B" w:rsidRDefault="003928D7" w:rsidP="00DA1B46">
      <w:pPr>
        <w:tabs>
          <w:tab w:val="right" w:pos="9270"/>
        </w:tabs>
        <w:ind w:left="1620"/>
        <w:rPr>
          <w:rFonts w:ascii="Arial" w:hAnsi="Arial" w:cs="Arial"/>
          <w:color w:val="000000" w:themeColor="text1"/>
        </w:rPr>
      </w:pPr>
      <w:r w:rsidRPr="004C799B">
        <w:rPr>
          <w:rFonts w:ascii="Arial" w:hAnsi="Arial" w:cs="Arial"/>
          <w:color w:val="000000" w:themeColor="text1"/>
        </w:rPr>
        <w:t xml:space="preserve">b. </w:t>
      </w:r>
      <w:r w:rsidR="003E1D36" w:rsidRPr="004C799B">
        <w:rPr>
          <w:rFonts w:ascii="Arial" w:hAnsi="Arial" w:cs="Arial"/>
          <w:color w:val="000000" w:themeColor="text1"/>
        </w:rPr>
        <w:t xml:space="preserve">Technology Fundamentals: </w:t>
      </w:r>
      <w:bookmarkEnd w:id="15"/>
      <w:r w:rsidR="003E1D36" w:rsidRPr="004C799B">
        <w:rPr>
          <w:rFonts w:ascii="Arial" w:hAnsi="Arial" w:cs="Arial"/>
          <w:color w:val="000000" w:themeColor="text1"/>
        </w:rPr>
        <w:t>Jack Buehler / Bob Krinock</w:t>
      </w:r>
      <w:r w:rsidRPr="004C799B">
        <w:rPr>
          <w:rFonts w:ascii="Arial" w:hAnsi="Arial" w:cs="Arial"/>
          <w:color w:val="000000" w:themeColor="text1"/>
        </w:rPr>
        <w:t xml:space="preserve"> (10 min)</w:t>
      </w:r>
    </w:p>
    <w:p w:rsidR="00C33988" w:rsidRPr="004C799B" w:rsidRDefault="00C33988" w:rsidP="00C33988">
      <w:pPr>
        <w:tabs>
          <w:tab w:val="right" w:pos="9270"/>
        </w:tabs>
        <w:ind w:left="1620"/>
        <w:rPr>
          <w:rFonts w:ascii="Arial" w:hAnsi="Arial" w:cs="Arial"/>
          <w:color w:val="000000" w:themeColor="text1"/>
        </w:rPr>
      </w:pPr>
    </w:p>
    <w:p w:rsidR="003E1D36" w:rsidRPr="004C799B" w:rsidRDefault="00DA1B46" w:rsidP="00C33988">
      <w:pPr>
        <w:tabs>
          <w:tab w:val="right" w:pos="9270"/>
        </w:tabs>
        <w:ind w:left="1620"/>
        <w:rPr>
          <w:rFonts w:ascii="Arial" w:hAnsi="Arial" w:cs="Arial"/>
          <w:color w:val="000000" w:themeColor="text1"/>
        </w:rPr>
      </w:pPr>
      <w:r w:rsidRPr="004C799B">
        <w:rPr>
          <w:rFonts w:ascii="Arial" w:hAnsi="Arial" w:cs="Arial"/>
          <w:color w:val="000000" w:themeColor="text1"/>
        </w:rPr>
        <w:t>c</w:t>
      </w:r>
      <w:r w:rsidR="00C33988" w:rsidRPr="004C799B">
        <w:rPr>
          <w:rFonts w:ascii="Arial" w:hAnsi="Arial" w:cs="Arial"/>
          <w:color w:val="000000" w:themeColor="text1"/>
        </w:rPr>
        <w:t xml:space="preserve">. </w:t>
      </w:r>
      <w:r w:rsidR="003E1D36" w:rsidRPr="004C799B">
        <w:rPr>
          <w:rFonts w:ascii="Arial" w:hAnsi="Arial" w:cs="Arial"/>
          <w:color w:val="000000" w:themeColor="text1"/>
        </w:rPr>
        <w:t>Feedstock Flexibility: A</w:t>
      </w:r>
      <w:r w:rsidR="00A31A91" w:rsidRPr="004C799B">
        <w:rPr>
          <w:rFonts w:ascii="Arial" w:hAnsi="Arial" w:cs="Arial"/>
          <w:color w:val="000000" w:themeColor="text1"/>
        </w:rPr>
        <w:t>l</w:t>
      </w:r>
      <w:r w:rsidR="003E1D36" w:rsidRPr="004C799B">
        <w:rPr>
          <w:rFonts w:ascii="Arial" w:hAnsi="Arial" w:cs="Arial"/>
          <w:color w:val="000000" w:themeColor="text1"/>
        </w:rPr>
        <w:t>ain Chepda / Thomas Emmert</w:t>
      </w:r>
      <w:r w:rsidR="003928D7" w:rsidRPr="004C799B">
        <w:rPr>
          <w:rFonts w:ascii="Arial" w:hAnsi="Arial" w:cs="Arial"/>
          <w:color w:val="000000" w:themeColor="text1"/>
        </w:rPr>
        <w:t xml:space="preserve"> (10 min)</w:t>
      </w:r>
    </w:p>
    <w:p w:rsidR="003E1D36" w:rsidRPr="004C799B" w:rsidRDefault="003E1D36" w:rsidP="00C33988">
      <w:pPr>
        <w:tabs>
          <w:tab w:val="right" w:pos="9270"/>
        </w:tabs>
        <w:ind w:left="1620"/>
        <w:rPr>
          <w:rFonts w:ascii="Arial" w:hAnsi="Arial" w:cs="Arial"/>
          <w:color w:val="000000" w:themeColor="text1"/>
        </w:rPr>
      </w:pPr>
    </w:p>
    <w:p w:rsidR="00C33988" w:rsidRPr="004C799B" w:rsidRDefault="00DA1B46" w:rsidP="00C33988">
      <w:pPr>
        <w:tabs>
          <w:tab w:val="right" w:pos="9270"/>
        </w:tabs>
        <w:ind w:left="1620"/>
        <w:rPr>
          <w:rFonts w:ascii="Arial" w:hAnsi="Arial" w:cs="Arial"/>
          <w:color w:val="000000" w:themeColor="text1"/>
        </w:rPr>
      </w:pPr>
      <w:r w:rsidRPr="004C799B">
        <w:rPr>
          <w:rFonts w:ascii="Arial" w:hAnsi="Arial" w:cs="Arial"/>
          <w:color w:val="000000" w:themeColor="text1"/>
        </w:rPr>
        <w:t>d</w:t>
      </w:r>
      <w:r w:rsidR="003E1D36" w:rsidRPr="004C799B">
        <w:rPr>
          <w:rFonts w:ascii="Arial" w:hAnsi="Arial" w:cs="Arial"/>
          <w:color w:val="000000" w:themeColor="text1"/>
        </w:rPr>
        <w:t>. Mega Projects: Sanjeev Kapur</w:t>
      </w:r>
      <w:r w:rsidR="003928D7" w:rsidRPr="004C799B">
        <w:rPr>
          <w:rFonts w:ascii="Arial" w:hAnsi="Arial" w:cs="Arial"/>
          <w:color w:val="000000" w:themeColor="text1"/>
        </w:rPr>
        <w:t xml:space="preserve"> (</w:t>
      </w:r>
      <w:r w:rsidR="007C2D54" w:rsidRPr="004C799B">
        <w:rPr>
          <w:rFonts w:ascii="Arial" w:hAnsi="Arial" w:cs="Arial"/>
          <w:color w:val="000000" w:themeColor="text1"/>
        </w:rPr>
        <w:t>5</w:t>
      </w:r>
      <w:r w:rsidR="003928D7" w:rsidRPr="004C799B">
        <w:rPr>
          <w:rFonts w:ascii="Arial" w:hAnsi="Arial" w:cs="Arial"/>
          <w:color w:val="000000" w:themeColor="text1"/>
        </w:rPr>
        <w:t xml:space="preserve"> min)</w:t>
      </w:r>
    </w:p>
    <w:p w:rsidR="00DA1B46" w:rsidRPr="004C799B" w:rsidRDefault="00DA1B46" w:rsidP="00364CAD">
      <w:pPr>
        <w:tabs>
          <w:tab w:val="right" w:pos="9270"/>
        </w:tabs>
        <w:rPr>
          <w:rFonts w:ascii="Arial" w:hAnsi="Arial" w:cs="Arial"/>
          <w:color w:val="000000" w:themeColor="text1"/>
        </w:rPr>
      </w:pPr>
    </w:p>
    <w:p w:rsidR="00DA1B46" w:rsidRPr="004C799B" w:rsidRDefault="00DA1B46" w:rsidP="00DA1B46">
      <w:pPr>
        <w:tabs>
          <w:tab w:val="right" w:pos="9270"/>
        </w:tabs>
        <w:ind w:left="1620"/>
        <w:rPr>
          <w:rFonts w:ascii="Arial" w:hAnsi="Arial" w:cs="Arial"/>
          <w:color w:val="000000" w:themeColor="text1"/>
        </w:rPr>
      </w:pPr>
      <w:r w:rsidRPr="004C799B">
        <w:rPr>
          <w:rFonts w:ascii="Arial" w:hAnsi="Arial" w:cs="Arial"/>
          <w:color w:val="000000" w:themeColor="text1"/>
        </w:rPr>
        <w:t xml:space="preserve">e. Subcommittee Member </w:t>
      </w:r>
      <w:r w:rsidR="00631700" w:rsidRPr="004C799B">
        <w:rPr>
          <w:rFonts w:ascii="Arial" w:hAnsi="Arial" w:cs="Arial"/>
          <w:color w:val="000000" w:themeColor="text1"/>
        </w:rPr>
        <w:t>Attend</w:t>
      </w:r>
      <w:r w:rsidR="000D72AA" w:rsidRPr="004C799B">
        <w:rPr>
          <w:rFonts w:ascii="Arial" w:hAnsi="Arial" w:cs="Arial"/>
          <w:color w:val="000000" w:themeColor="text1"/>
        </w:rPr>
        <w:t>a</w:t>
      </w:r>
      <w:r w:rsidR="00631700" w:rsidRPr="004C799B">
        <w:rPr>
          <w:rFonts w:ascii="Arial" w:hAnsi="Arial" w:cs="Arial"/>
          <w:color w:val="000000" w:themeColor="text1"/>
        </w:rPr>
        <w:t>nce &amp; New Members…</w:t>
      </w:r>
      <w:r w:rsidR="000D72AA" w:rsidRPr="004C799B">
        <w:rPr>
          <w:rFonts w:ascii="Arial" w:hAnsi="Arial" w:cs="Arial"/>
          <w:color w:val="000000" w:themeColor="text1"/>
        </w:rPr>
        <w:t>(10 mins)</w:t>
      </w:r>
    </w:p>
    <w:bookmarkEnd w:id="14"/>
    <w:p w:rsidR="00FB3FA8" w:rsidRPr="004C799B" w:rsidRDefault="00FB3FA8" w:rsidP="00824EA7">
      <w:pPr>
        <w:tabs>
          <w:tab w:val="right" w:pos="9270"/>
        </w:tabs>
        <w:rPr>
          <w:rFonts w:ascii="Arial" w:hAnsi="Arial" w:cs="Arial"/>
          <w:color w:val="000000" w:themeColor="text1"/>
        </w:rPr>
      </w:pPr>
    </w:p>
    <w:p w:rsidR="00FB3FA8" w:rsidRPr="004C799B" w:rsidRDefault="00FB3FA8" w:rsidP="00FB3FA8">
      <w:pPr>
        <w:tabs>
          <w:tab w:val="right" w:pos="9270"/>
        </w:tabs>
        <w:ind w:left="720" w:hanging="720"/>
        <w:rPr>
          <w:rFonts w:ascii="Arial" w:hAnsi="Arial" w:cs="Arial"/>
          <w:color w:val="000000" w:themeColor="text1"/>
        </w:rPr>
      </w:pPr>
      <w:r w:rsidRPr="004C799B">
        <w:rPr>
          <w:rFonts w:ascii="Arial" w:hAnsi="Arial" w:cs="Arial"/>
          <w:color w:val="000000" w:themeColor="text1"/>
        </w:rPr>
        <w:t>V.</w:t>
      </w:r>
      <w:r w:rsidRPr="004C799B">
        <w:rPr>
          <w:rFonts w:ascii="Arial" w:hAnsi="Arial" w:cs="Arial"/>
          <w:color w:val="000000" w:themeColor="text1"/>
        </w:rPr>
        <w:tab/>
        <w:t>New business</w:t>
      </w:r>
      <w:r w:rsidR="003928D7" w:rsidRPr="004C799B">
        <w:rPr>
          <w:rFonts w:ascii="Arial" w:hAnsi="Arial" w:cs="Arial"/>
          <w:color w:val="000000" w:themeColor="text1"/>
        </w:rPr>
        <w:t xml:space="preserve"> (5 min)</w:t>
      </w:r>
    </w:p>
    <w:p w:rsidR="002A674C" w:rsidRPr="004C799B" w:rsidRDefault="002A674C" w:rsidP="00A81CD6">
      <w:pPr>
        <w:tabs>
          <w:tab w:val="right" w:pos="9270"/>
        </w:tabs>
        <w:rPr>
          <w:rFonts w:ascii="Arial" w:hAnsi="Arial" w:cs="Arial"/>
          <w:color w:val="000000" w:themeColor="text1"/>
        </w:rPr>
      </w:pPr>
      <w:bookmarkStart w:id="16" w:name="_GoBack"/>
      <w:bookmarkEnd w:id="13"/>
      <w:bookmarkEnd w:id="16"/>
    </w:p>
    <w:p w:rsidR="00FA45E5" w:rsidRPr="004C799B" w:rsidRDefault="00FB3FA8" w:rsidP="00FB3FA8">
      <w:pPr>
        <w:tabs>
          <w:tab w:val="right" w:pos="9270"/>
        </w:tabs>
        <w:rPr>
          <w:rFonts w:ascii="Arial" w:hAnsi="Arial" w:cs="Arial"/>
          <w:color w:val="000000" w:themeColor="text1"/>
        </w:rPr>
      </w:pPr>
      <w:r w:rsidRPr="004C799B">
        <w:rPr>
          <w:rFonts w:ascii="Arial" w:hAnsi="Arial" w:cs="Arial"/>
          <w:color w:val="000000" w:themeColor="text1"/>
        </w:rPr>
        <w:t xml:space="preserve">VI. </w:t>
      </w:r>
      <w:r w:rsidR="002A674C" w:rsidRPr="004C799B">
        <w:rPr>
          <w:rFonts w:ascii="Arial" w:hAnsi="Arial" w:cs="Arial"/>
          <w:color w:val="000000" w:themeColor="text1"/>
        </w:rPr>
        <w:t>Calendar for 201</w:t>
      </w:r>
      <w:r w:rsidR="001E69B4" w:rsidRPr="004C799B">
        <w:rPr>
          <w:rFonts w:ascii="Arial" w:hAnsi="Arial" w:cs="Arial"/>
          <w:color w:val="000000" w:themeColor="text1"/>
        </w:rPr>
        <w:t>5</w:t>
      </w:r>
      <w:r w:rsidR="002A674C" w:rsidRPr="004C799B">
        <w:rPr>
          <w:rFonts w:ascii="Arial" w:hAnsi="Arial" w:cs="Arial"/>
          <w:color w:val="000000" w:themeColor="text1"/>
        </w:rPr>
        <w:t xml:space="preserve"> – 201</w:t>
      </w:r>
      <w:r w:rsidR="001E69B4" w:rsidRPr="004C799B">
        <w:rPr>
          <w:rFonts w:ascii="Arial" w:hAnsi="Arial" w:cs="Arial"/>
          <w:color w:val="000000" w:themeColor="text1"/>
        </w:rPr>
        <w:t>6</w:t>
      </w:r>
      <w:r w:rsidR="002A674C" w:rsidRPr="004C799B">
        <w:rPr>
          <w:rFonts w:ascii="Arial" w:hAnsi="Arial" w:cs="Arial"/>
          <w:color w:val="000000" w:themeColor="text1"/>
        </w:rPr>
        <w:t xml:space="preserve"> - Upcoming Meeting Date Reminders:</w:t>
      </w:r>
    </w:p>
    <w:p w:rsidR="00FA45E5" w:rsidRPr="004C799B" w:rsidRDefault="00FA45E5" w:rsidP="00FA45E5">
      <w:pPr>
        <w:tabs>
          <w:tab w:val="right" w:pos="9270"/>
        </w:tabs>
        <w:rPr>
          <w:rFonts w:ascii="Arial" w:hAnsi="Arial" w:cs="Arial"/>
          <w:color w:val="000000" w:themeColor="text1"/>
        </w:rPr>
      </w:pPr>
      <w:bookmarkStart w:id="17" w:name="OLE_LINK6"/>
    </w:p>
    <w:p w:rsidR="00FA45E5" w:rsidRPr="004C799B" w:rsidRDefault="00FA45E5" w:rsidP="00FA45E5">
      <w:pPr>
        <w:ind w:left="1800" w:hanging="180"/>
        <w:rPr>
          <w:rFonts w:ascii="Arial" w:hAnsi="Arial" w:cs="Arial"/>
          <w:color w:val="000000" w:themeColor="text1"/>
        </w:rPr>
      </w:pPr>
      <w:bookmarkStart w:id="18" w:name="OLE_LINK9"/>
      <w:r w:rsidRPr="004C799B">
        <w:rPr>
          <w:rFonts w:ascii="Arial" w:hAnsi="Arial" w:cs="Arial"/>
          <w:color w:val="000000" w:themeColor="text1"/>
        </w:rPr>
        <w:t>* 10 December</w:t>
      </w:r>
    </w:p>
    <w:p w:rsidR="00FA45E5" w:rsidRPr="004C799B" w:rsidRDefault="00FA45E5" w:rsidP="00FA45E5">
      <w:pPr>
        <w:ind w:left="1800" w:hanging="180"/>
        <w:rPr>
          <w:rFonts w:ascii="Arial" w:hAnsi="Arial" w:cs="Arial"/>
          <w:color w:val="000000" w:themeColor="text1"/>
        </w:rPr>
      </w:pPr>
      <w:r w:rsidRPr="004C799B">
        <w:rPr>
          <w:rFonts w:ascii="Arial" w:hAnsi="Arial" w:cs="Arial"/>
          <w:color w:val="000000" w:themeColor="text1"/>
        </w:rPr>
        <w:t>* 4 February (if needed)</w:t>
      </w:r>
      <w:bookmarkEnd w:id="18"/>
    </w:p>
    <w:p w:rsidR="00FA45E5" w:rsidRPr="004C799B" w:rsidRDefault="00FA45E5" w:rsidP="00FA45E5">
      <w:pPr>
        <w:ind w:left="1800" w:hanging="180"/>
        <w:rPr>
          <w:rFonts w:ascii="Arial" w:hAnsi="Arial" w:cs="Arial"/>
          <w:color w:val="000000" w:themeColor="text1"/>
        </w:rPr>
      </w:pPr>
      <w:r w:rsidRPr="004C799B">
        <w:rPr>
          <w:rFonts w:ascii="Arial" w:hAnsi="Arial" w:cs="Arial"/>
          <w:color w:val="000000" w:themeColor="text1"/>
        </w:rPr>
        <w:t>* Call for papers closes 2 November (may be extended) and Sessions should be final early December.</w:t>
      </w:r>
    </w:p>
    <w:p w:rsidR="00FA45E5" w:rsidRPr="004C799B" w:rsidRDefault="00FA45E5" w:rsidP="00FA45E5">
      <w:pPr>
        <w:ind w:left="1800" w:hanging="180"/>
        <w:rPr>
          <w:rFonts w:ascii="Arial" w:hAnsi="Arial" w:cs="Arial"/>
          <w:color w:val="000000" w:themeColor="text1"/>
        </w:rPr>
      </w:pPr>
      <w:r w:rsidRPr="004C799B">
        <w:rPr>
          <w:rFonts w:ascii="Arial" w:hAnsi="Arial" w:cs="Arial"/>
          <w:color w:val="000000" w:themeColor="text1"/>
        </w:rPr>
        <w:t xml:space="preserve">* </w:t>
      </w:r>
      <w:r w:rsidRPr="004C799B">
        <w:rPr>
          <w:rFonts w:ascii="Arial" w:hAnsi="Arial" w:cs="Arial"/>
          <w:bCs/>
          <w:color w:val="000000" w:themeColor="text1"/>
        </w:rPr>
        <w:t>2016 AIChE Spring Meeting / EPC Conference</w:t>
      </w:r>
      <w:r w:rsidRPr="004C799B">
        <w:rPr>
          <w:rFonts w:ascii="Arial" w:hAnsi="Arial" w:cs="Arial"/>
          <w:color w:val="000000" w:themeColor="text1"/>
        </w:rPr>
        <w:t xml:space="preserve"> dates are 10-14 April 2016. Hilton Americas &amp; George R. Brown Convention Center,</w:t>
      </w:r>
      <w:r w:rsidRPr="004C799B">
        <w:rPr>
          <w:rFonts w:ascii="Arial" w:hAnsi="Arial" w:cs="Arial"/>
          <w:bCs/>
          <w:color w:val="000000" w:themeColor="text1"/>
        </w:rPr>
        <w:t xml:space="preserve"> Houston, TX</w:t>
      </w:r>
    </w:p>
    <w:bookmarkEnd w:id="17"/>
    <w:p w:rsidR="00AF5051" w:rsidRPr="004C799B" w:rsidRDefault="00AF5051" w:rsidP="00FA45E5">
      <w:pPr>
        <w:tabs>
          <w:tab w:val="right" w:pos="9270"/>
        </w:tabs>
        <w:rPr>
          <w:rFonts w:ascii="Arial" w:hAnsi="Arial" w:cs="Arial"/>
          <w:color w:val="000000" w:themeColor="text1"/>
        </w:rPr>
      </w:pPr>
    </w:p>
    <w:p w:rsidR="002A674C" w:rsidRPr="004C799B" w:rsidRDefault="00FB3FA8" w:rsidP="00FB3FA8">
      <w:pPr>
        <w:tabs>
          <w:tab w:val="right" w:pos="9270"/>
        </w:tabs>
        <w:ind w:left="720" w:hanging="720"/>
        <w:rPr>
          <w:rFonts w:ascii="Arial" w:hAnsi="Arial" w:cs="Arial"/>
          <w:color w:val="000000" w:themeColor="text1"/>
        </w:rPr>
      </w:pPr>
      <w:r w:rsidRPr="004C799B">
        <w:rPr>
          <w:rFonts w:ascii="Arial" w:hAnsi="Arial" w:cs="Arial"/>
          <w:color w:val="000000" w:themeColor="text1"/>
        </w:rPr>
        <w:lastRenderedPageBreak/>
        <w:t xml:space="preserve">VII. </w:t>
      </w:r>
      <w:r w:rsidRPr="004C799B">
        <w:rPr>
          <w:rFonts w:ascii="Arial" w:hAnsi="Arial" w:cs="Arial"/>
          <w:color w:val="000000" w:themeColor="text1"/>
        </w:rPr>
        <w:tab/>
      </w:r>
      <w:r w:rsidR="002A674C" w:rsidRPr="004C799B">
        <w:rPr>
          <w:rFonts w:ascii="Arial" w:hAnsi="Arial" w:cs="Arial"/>
          <w:color w:val="000000" w:themeColor="text1"/>
        </w:rPr>
        <w:t xml:space="preserve">Review Action Item List </w:t>
      </w:r>
      <w:r w:rsidR="002A674C" w:rsidRPr="004C799B">
        <w:rPr>
          <w:rFonts w:ascii="Arial" w:hAnsi="Arial" w:cs="Arial"/>
          <w:color w:val="000000" w:themeColor="text1"/>
        </w:rPr>
        <w:tab/>
      </w:r>
    </w:p>
    <w:p w:rsidR="002A674C" w:rsidRPr="004C799B" w:rsidRDefault="002A674C" w:rsidP="002A674C">
      <w:pPr>
        <w:tabs>
          <w:tab w:val="right" w:pos="9270"/>
        </w:tabs>
        <w:rPr>
          <w:rFonts w:ascii="Arial" w:hAnsi="Arial" w:cs="Arial"/>
          <w:color w:val="000000" w:themeColor="text1"/>
        </w:rPr>
      </w:pPr>
    </w:p>
    <w:p w:rsidR="002A674C" w:rsidRPr="004C799B" w:rsidRDefault="00FB3FA8" w:rsidP="00FB3FA8">
      <w:pPr>
        <w:tabs>
          <w:tab w:val="right" w:pos="9270"/>
        </w:tabs>
        <w:ind w:left="720" w:hanging="720"/>
        <w:rPr>
          <w:rFonts w:ascii="Arial" w:hAnsi="Arial" w:cs="Arial"/>
          <w:color w:val="000000" w:themeColor="text1"/>
        </w:rPr>
      </w:pPr>
      <w:r w:rsidRPr="004C799B">
        <w:rPr>
          <w:rFonts w:ascii="Arial" w:hAnsi="Arial" w:cs="Arial"/>
          <w:color w:val="000000" w:themeColor="text1"/>
        </w:rPr>
        <w:t>VIII.</w:t>
      </w:r>
      <w:r w:rsidRPr="004C799B">
        <w:rPr>
          <w:rFonts w:ascii="Arial" w:hAnsi="Arial" w:cs="Arial"/>
          <w:color w:val="000000" w:themeColor="text1"/>
        </w:rPr>
        <w:tab/>
      </w:r>
      <w:r w:rsidR="002A674C" w:rsidRPr="004C799B">
        <w:rPr>
          <w:rFonts w:ascii="Arial" w:hAnsi="Arial" w:cs="Arial"/>
          <w:color w:val="000000" w:themeColor="text1"/>
        </w:rPr>
        <w:t>Adjourn</w:t>
      </w:r>
    </w:p>
    <w:p w:rsidR="00955969" w:rsidRPr="004C799B" w:rsidRDefault="00955969" w:rsidP="00A81CD6">
      <w:pPr>
        <w:tabs>
          <w:tab w:val="right" w:pos="9270"/>
        </w:tabs>
        <w:rPr>
          <w:rFonts w:ascii="Arial" w:hAnsi="Arial" w:cs="Arial"/>
          <w:color w:val="000000" w:themeColor="text1"/>
        </w:rPr>
      </w:pPr>
    </w:p>
    <w:p w:rsidR="00955969" w:rsidRPr="004C799B" w:rsidRDefault="00955969" w:rsidP="00A81CD6">
      <w:pPr>
        <w:tabs>
          <w:tab w:val="right" w:pos="9270"/>
        </w:tabs>
        <w:rPr>
          <w:rFonts w:ascii="Arial" w:hAnsi="Arial" w:cs="Arial"/>
          <w:b/>
          <w:color w:val="000000" w:themeColor="text1"/>
          <w:u w:val="single"/>
        </w:rPr>
      </w:pPr>
      <w:r w:rsidRPr="004C799B">
        <w:rPr>
          <w:rFonts w:ascii="Arial" w:hAnsi="Arial" w:cs="Arial"/>
          <w:b/>
          <w:color w:val="000000" w:themeColor="text1"/>
          <w:u w:val="single"/>
        </w:rPr>
        <w:t>Bios of perspective members</w:t>
      </w:r>
    </w:p>
    <w:p w:rsidR="00955969" w:rsidRPr="00225EC3" w:rsidRDefault="00955969" w:rsidP="00A81CD6">
      <w:pPr>
        <w:tabs>
          <w:tab w:val="right" w:pos="9270"/>
        </w:tabs>
        <w:rPr>
          <w:rFonts w:ascii="Arial" w:hAnsi="Arial" w:cs="Arial"/>
          <w:b/>
          <w:color w:val="000000" w:themeColor="text1"/>
        </w:rPr>
      </w:pPr>
    </w:p>
    <w:p w:rsidR="00955969" w:rsidRPr="00225EC3" w:rsidRDefault="004C799B" w:rsidP="00955969">
      <w:pPr>
        <w:shd w:val="clear" w:color="auto" w:fill="FFFFFF"/>
        <w:rPr>
          <w:rFonts w:ascii="Arial" w:hAnsi="Arial" w:cs="Arial"/>
          <w:b/>
          <w:color w:val="000000" w:themeColor="text1"/>
          <w:sz w:val="18"/>
          <w:szCs w:val="18"/>
          <w:u w:val="single"/>
        </w:rPr>
      </w:pPr>
      <w:r w:rsidRPr="00225EC3">
        <w:rPr>
          <w:rFonts w:ascii="Arial" w:hAnsi="Arial" w:cs="Arial"/>
          <w:b/>
          <w:color w:val="000000" w:themeColor="text1"/>
          <w:sz w:val="18"/>
          <w:szCs w:val="18"/>
          <w:u w:val="single"/>
        </w:rPr>
        <w:t xml:space="preserve">Bio of </w:t>
      </w:r>
      <w:bookmarkStart w:id="19" w:name="OLE_LINK17"/>
      <w:r w:rsidRPr="00225EC3">
        <w:rPr>
          <w:rFonts w:ascii="Arial" w:hAnsi="Arial" w:cs="Arial"/>
          <w:b/>
          <w:color w:val="000000" w:themeColor="text1"/>
          <w:sz w:val="18"/>
          <w:szCs w:val="18"/>
          <w:u w:val="single"/>
        </w:rPr>
        <w:t>Vasant Bhirad</w:t>
      </w:r>
      <w:bookmarkEnd w:id="19"/>
      <w:r w:rsidRPr="00225EC3">
        <w:rPr>
          <w:rFonts w:ascii="Arial" w:hAnsi="Arial" w:cs="Arial"/>
          <w:b/>
          <w:color w:val="000000" w:themeColor="text1"/>
          <w:sz w:val="18"/>
          <w:szCs w:val="18"/>
          <w:u w:val="single"/>
        </w:rPr>
        <w:t>:</w:t>
      </w:r>
    </w:p>
    <w:p w:rsidR="00955969" w:rsidRPr="00225EC3" w:rsidRDefault="00955969" w:rsidP="00955969">
      <w:pPr>
        <w:shd w:val="clear" w:color="auto" w:fill="FFFFFF"/>
        <w:rPr>
          <w:rFonts w:ascii="Arial" w:hAnsi="Arial" w:cs="Arial"/>
          <w:color w:val="000000" w:themeColor="text1"/>
          <w:sz w:val="18"/>
          <w:szCs w:val="18"/>
        </w:rPr>
      </w:pPr>
    </w:p>
    <w:p w:rsidR="00955969" w:rsidRPr="00225EC3" w:rsidRDefault="004C799B" w:rsidP="00955969">
      <w:pPr>
        <w:shd w:val="clear" w:color="auto" w:fill="FFFFFF"/>
        <w:rPr>
          <w:rFonts w:ascii="Arial" w:hAnsi="Arial" w:cs="Arial"/>
          <w:color w:val="000000" w:themeColor="text1"/>
          <w:sz w:val="18"/>
          <w:szCs w:val="18"/>
        </w:rPr>
      </w:pPr>
      <w:r w:rsidRPr="00225EC3">
        <w:rPr>
          <w:rFonts w:ascii="Arial" w:hAnsi="Arial" w:cs="Arial"/>
          <w:color w:val="000000" w:themeColor="text1"/>
          <w:sz w:val="18"/>
          <w:szCs w:val="18"/>
        </w:rPr>
        <w:t xml:space="preserve">Vasant </w:t>
      </w:r>
      <w:r w:rsidR="00AA49CE">
        <w:rPr>
          <w:rFonts w:ascii="Arial" w:hAnsi="Arial" w:cs="Arial"/>
          <w:color w:val="000000" w:themeColor="text1"/>
          <w:sz w:val="18"/>
          <w:szCs w:val="18"/>
        </w:rPr>
        <w:t xml:space="preserve">now </w:t>
      </w:r>
      <w:r w:rsidRPr="00225EC3">
        <w:rPr>
          <w:rFonts w:ascii="Arial" w:hAnsi="Arial" w:cs="Arial"/>
          <w:color w:val="000000" w:themeColor="text1"/>
          <w:sz w:val="18"/>
          <w:szCs w:val="18"/>
        </w:rPr>
        <w:t xml:space="preserve">has a work situation that would not allow him time to be a </w:t>
      </w:r>
      <w:r w:rsidR="00AA49CE">
        <w:rPr>
          <w:rFonts w:ascii="Arial" w:hAnsi="Arial" w:cs="Arial"/>
          <w:color w:val="000000" w:themeColor="text1"/>
          <w:sz w:val="18"/>
          <w:szCs w:val="18"/>
        </w:rPr>
        <w:t>sub</w:t>
      </w:r>
      <w:r w:rsidRPr="00225EC3">
        <w:rPr>
          <w:rFonts w:ascii="Arial" w:hAnsi="Arial" w:cs="Arial"/>
          <w:color w:val="000000" w:themeColor="text1"/>
          <w:sz w:val="18"/>
          <w:szCs w:val="18"/>
        </w:rPr>
        <w:t>committee member, and withdrew his name of consideration</w:t>
      </w:r>
    </w:p>
    <w:p w:rsidR="00955969" w:rsidRPr="00225EC3" w:rsidRDefault="00955969" w:rsidP="00A81CD6">
      <w:pPr>
        <w:tabs>
          <w:tab w:val="right" w:pos="9270"/>
        </w:tabs>
        <w:rPr>
          <w:rFonts w:ascii="Arial" w:hAnsi="Arial" w:cs="Arial"/>
          <w:color w:val="000000" w:themeColor="text1"/>
          <w:sz w:val="18"/>
          <w:szCs w:val="18"/>
        </w:rPr>
      </w:pPr>
    </w:p>
    <w:p w:rsidR="00955969" w:rsidRPr="00225EC3" w:rsidRDefault="004C799B" w:rsidP="00955969">
      <w:pPr>
        <w:shd w:val="clear" w:color="auto" w:fill="FFFFFF"/>
        <w:rPr>
          <w:rFonts w:ascii="Arial" w:hAnsi="Arial" w:cs="Arial"/>
          <w:b/>
          <w:color w:val="000000" w:themeColor="text1"/>
          <w:sz w:val="18"/>
          <w:szCs w:val="18"/>
        </w:rPr>
      </w:pPr>
      <w:r w:rsidRPr="00225EC3">
        <w:rPr>
          <w:rFonts w:ascii="Arial" w:hAnsi="Arial" w:cs="Arial"/>
          <w:b/>
          <w:i/>
          <w:iCs/>
          <w:color w:val="000000" w:themeColor="text1"/>
          <w:sz w:val="18"/>
          <w:szCs w:val="18"/>
          <w:u w:val="single"/>
        </w:rPr>
        <w:t xml:space="preserve">Bio of </w:t>
      </w:r>
      <w:r w:rsidR="002C155A">
        <w:rPr>
          <w:rFonts w:ascii="Arial" w:hAnsi="Arial" w:cs="Arial"/>
          <w:b/>
          <w:i/>
          <w:iCs/>
          <w:color w:val="000000" w:themeColor="text1"/>
          <w:sz w:val="18"/>
          <w:szCs w:val="18"/>
          <w:u w:val="single"/>
        </w:rPr>
        <w:t xml:space="preserve">VK Arora </w:t>
      </w:r>
      <w:r w:rsidRPr="00225EC3">
        <w:rPr>
          <w:rFonts w:ascii="Arial" w:hAnsi="Arial" w:cs="Arial"/>
          <w:b/>
          <w:i/>
          <w:iCs/>
          <w:color w:val="000000" w:themeColor="text1"/>
          <w:sz w:val="18"/>
          <w:szCs w:val="18"/>
          <w:u w:val="single"/>
        </w:rPr>
        <w:t>:</w:t>
      </w:r>
    </w:p>
    <w:p w:rsidR="00955969" w:rsidRPr="00225EC3" w:rsidRDefault="00955969" w:rsidP="00955969">
      <w:pPr>
        <w:shd w:val="clear" w:color="auto" w:fill="FFFFFF"/>
        <w:rPr>
          <w:rFonts w:ascii="Arial" w:hAnsi="Arial" w:cs="Arial"/>
          <w:color w:val="000000" w:themeColor="text1"/>
          <w:sz w:val="18"/>
          <w:szCs w:val="18"/>
        </w:rPr>
      </w:pPr>
    </w:p>
    <w:p w:rsidR="00955969" w:rsidRPr="00225EC3" w:rsidRDefault="00955969" w:rsidP="00955969">
      <w:pPr>
        <w:shd w:val="clear" w:color="auto" w:fill="FFFFFF"/>
        <w:rPr>
          <w:rFonts w:ascii="Arial" w:hAnsi="Arial" w:cs="Arial"/>
          <w:color w:val="000000" w:themeColor="text1"/>
          <w:sz w:val="18"/>
          <w:szCs w:val="18"/>
        </w:rPr>
      </w:pPr>
      <w:r w:rsidRPr="00225EC3">
        <w:rPr>
          <w:rFonts w:ascii="Arial" w:hAnsi="Arial" w:cs="Arial"/>
          <w:i/>
          <w:iCs/>
          <w:color w:val="000000" w:themeColor="text1"/>
          <w:sz w:val="18"/>
          <w:szCs w:val="18"/>
        </w:rPr>
        <w:t>" Interested in exploring the opportunity to contribute &amp; participate in any of the EPC sub-committees. Perhaps technology sub-committee may be appropriate for my extensive background &amp; experience in technologies of Steam crackers, PDH, Olefins derivatives (Acrylic Acid &amp; Oxo-Alcohols) &amp; Syngas derivatives- Ammonia, Methanol &amp; GTL. </w:t>
      </w:r>
    </w:p>
    <w:p w:rsidR="00955969" w:rsidRPr="00225EC3" w:rsidRDefault="00955969" w:rsidP="00955969">
      <w:pPr>
        <w:shd w:val="clear" w:color="auto" w:fill="FFFFFF"/>
        <w:rPr>
          <w:rFonts w:ascii="Arial" w:hAnsi="Arial" w:cs="Arial"/>
          <w:color w:val="000000" w:themeColor="text1"/>
          <w:sz w:val="18"/>
          <w:szCs w:val="18"/>
        </w:rPr>
      </w:pPr>
      <w:r w:rsidRPr="00225EC3">
        <w:rPr>
          <w:rFonts w:ascii="Arial" w:hAnsi="Arial" w:cs="Arial"/>
          <w:i/>
          <w:iCs/>
          <w:color w:val="000000" w:themeColor="text1"/>
          <w:sz w:val="18"/>
          <w:szCs w:val="18"/>
        </w:rPr>
        <w:t> </w:t>
      </w:r>
    </w:p>
    <w:p w:rsidR="00955969" w:rsidRDefault="00955969" w:rsidP="00955969">
      <w:pPr>
        <w:rPr>
          <w:rFonts w:ascii="Arial" w:hAnsi="Arial" w:cs="Arial"/>
          <w:i/>
          <w:iCs/>
          <w:color w:val="000000" w:themeColor="text1"/>
          <w:sz w:val="18"/>
          <w:szCs w:val="18"/>
        </w:rPr>
      </w:pPr>
      <w:r w:rsidRPr="00225EC3">
        <w:rPr>
          <w:rFonts w:ascii="Arial" w:hAnsi="Arial" w:cs="Arial"/>
          <w:i/>
          <w:iCs/>
          <w:color w:val="000000" w:themeColor="text1"/>
          <w:sz w:val="18"/>
          <w:szCs w:val="18"/>
        </w:rPr>
        <w:t>ChemE from IIT Delhi (1979) &amp; PE (Texas) with over 35 years of diversified experience in Licensing/Technology, Improvements, Troubleshooting, Start up and Management of Petrochemicals, Refining &amp; Syngas derivatives. Worked with major licensing and engineering companies including Lummus, KBR &amp; KTI/Technip for over 20 years and five years with operating companies- including Ethylene plant of Shell and Methanol/Dehydo plants of SABIC. Presented &amp; published over 15 technical papers with a chapter on Catofin PDH in McGraw-Hill Petrochem handbook (2004) &amp; two patents (one for NOx reduction in Ethylene furnaces &amp; other on Ammonia process improvements). Founded an independent consulting &amp; engineering company (KPI) in 2005 with offices in Houston &amp; Bahrain. Directed KPI in a variety of assignments including project feasibilities, technology evaluation, troubleshooting studies, process development, training in olefins and syngas derivatives complexes. Also led KPI team as "Owner's Engineers" in first of a kind Acrylic acid/Oxo-Alcohols project development for a Saudi location- including technology evaluation, License/BEP agreements &amp; its execution up to FEED -which is currently up &amp; running. "</w:t>
      </w:r>
    </w:p>
    <w:p w:rsidR="00AA49CE" w:rsidRDefault="00AA49CE" w:rsidP="00955969">
      <w:pPr>
        <w:rPr>
          <w:rFonts w:ascii="Arial" w:hAnsi="Arial" w:cs="Arial"/>
          <w:i/>
          <w:iCs/>
          <w:color w:val="000000" w:themeColor="text1"/>
          <w:sz w:val="18"/>
          <w:szCs w:val="18"/>
        </w:rPr>
      </w:pPr>
    </w:p>
    <w:p w:rsidR="00AA49CE" w:rsidRDefault="00AA49CE" w:rsidP="00AA49CE">
      <w:pPr>
        <w:rPr>
          <w:rFonts w:ascii="Arial" w:hAnsi="Arial" w:cs="Arial"/>
          <w:color w:val="000000"/>
        </w:rPr>
      </w:pPr>
      <w:r>
        <w:rPr>
          <w:rFonts w:ascii="Arial" w:hAnsi="Arial" w:cs="Arial"/>
          <w:color w:val="000000"/>
        </w:rPr>
        <w:t>VK Arora, PE</w:t>
      </w:r>
    </w:p>
    <w:p w:rsidR="00AA49CE" w:rsidRDefault="00AA49CE" w:rsidP="00AA49CE">
      <w:pPr>
        <w:rPr>
          <w:rFonts w:ascii="Arial" w:hAnsi="Arial" w:cs="Arial"/>
          <w:color w:val="000000"/>
        </w:rPr>
      </w:pPr>
      <w:r>
        <w:rPr>
          <w:rFonts w:ascii="Arial" w:hAnsi="Arial" w:cs="Arial"/>
          <w:color w:val="000000"/>
        </w:rPr>
        <w:t>Director- Process &amp; Operations</w:t>
      </w:r>
    </w:p>
    <w:p w:rsidR="00AA49CE" w:rsidRDefault="00AA49CE" w:rsidP="00AA49CE">
      <w:pPr>
        <w:rPr>
          <w:rFonts w:ascii="Arial" w:hAnsi="Arial" w:cs="Arial"/>
          <w:color w:val="000000"/>
        </w:rPr>
      </w:pPr>
      <w:r>
        <w:rPr>
          <w:rFonts w:ascii="Arial" w:hAnsi="Arial" w:cs="Arial"/>
          <w:color w:val="000000"/>
        </w:rPr>
        <w:t xml:space="preserve">KPI (Kinetics Process Improvements, Inc.) </w:t>
      </w:r>
    </w:p>
    <w:p w:rsidR="00AA49CE" w:rsidRDefault="00AA49CE" w:rsidP="00AA49CE">
      <w:pPr>
        <w:rPr>
          <w:rFonts w:ascii="Arial" w:hAnsi="Arial" w:cs="Arial"/>
          <w:color w:val="000000"/>
        </w:rPr>
      </w:pPr>
      <w:r>
        <w:rPr>
          <w:rFonts w:ascii="Arial" w:hAnsi="Arial" w:cs="Arial"/>
          <w:color w:val="000000"/>
        </w:rPr>
        <w:t>16000, Park Ten Place, Suite#903</w:t>
      </w:r>
    </w:p>
    <w:p w:rsidR="00AA49CE" w:rsidRDefault="00AA49CE" w:rsidP="00AA49CE">
      <w:pPr>
        <w:rPr>
          <w:rFonts w:ascii="Arial" w:hAnsi="Arial" w:cs="Arial"/>
          <w:color w:val="000000"/>
        </w:rPr>
      </w:pPr>
      <w:r>
        <w:rPr>
          <w:rFonts w:ascii="Arial" w:hAnsi="Arial" w:cs="Arial"/>
          <w:color w:val="000000"/>
        </w:rPr>
        <w:t>Houston, TX- 77084</w:t>
      </w:r>
    </w:p>
    <w:p w:rsidR="00AA49CE" w:rsidRDefault="00AA49CE" w:rsidP="00AA49CE">
      <w:pPr>
        <w:rPr>
          <w:rFonts w:ascii="Arial" w:hAnsi="Arial" w:cs="Arial"/>
          <w:color w:val="000000"/>
        </w:rPr>
      </w:pPr>
      <w:r>
        <w:rPr>
          <w:rFonts w:ascii="Arial" w:hAnsi="Arial" w:cs="Arial"/>
          <w:color w:val="000000"/>
        </w:rPr>
        <w:t>Work: 281 717 4422/62  </w:t>
      </w:r>
    </w:p>
    <w:p w:rsidR="00AA49CE" w:rsidRDefault="00AA49CE" w:rsidP="00AA49CE">
      <w:pPr>
        <w:rPr>
          <w:rFonts w:ascii="Arial" w:hAnsi="Arial" w:cs="Arial"/>
          <w:color w:val="000000"/>
        </w:rPr>
      </w:pPr>
      <w:r>
        <w:rPr>
          <w:rFonts w:ascii="Arial" w:hAnsi="Arial" w:cs="Arial"/>
          <w:color w:val="000000"/>
        </w:rPr>
        <w:t>Fax: 832 565 9360</w:t>
      </w:r>
    </w:p>
    <w:p w:rsidR="00AA49CE" w:rsidRDefault="00AA49CE" w:rsidP="00AA49CE">
      <w:pPr>
        <w:rPr>
          <w:rFonts w:ascii="Arial" w:hAnsi="Arial" w:cs="Arial"/>
          <w:color w:val="000000"/>
        </w:rPr>
      </w:pPr>
      <w:r>
        <w:rPr>
          <w:rFonts w:ascii="Arial" w:hAnsi="Arial" w:cs="Arial"/>
          <w:b/>
          <w:bCs/>
          <w:color w:val="000000"/>
        </w:rPr>
        <w:t>Mobile- US: 281 773 1629</w:t>
      </w:r>
    </w:p>
    <w:p w:rsidR="00AA49CE" w:rsidRDefault="00AA49CE" w:rsidP="00AA49CE">
      <w:pPr>
        <w:rPr>
          <w:rFonts w:ascii="Arial" w:hAnsi="Arial" w:cs="Arial"/>
          <w:color w:val="000000"/>
        </w:rPr>
      </w:pPr>
      <w:r>
        <w:rPr>
          <w:rFonts w:ascii="Arial" w:hAnsi="Arial" w:cs="Arial"/>
          <w:color w:val="000000"/>
        </w:rPr>
        <w:t>Mobile-Bahrain: 00973 36 444 975</w:t>
      </w:r>
    </w:p>
    <w:p w:rsidR="00AA49CE" w:rsidRDefault="00AA49CE" w:rsidP="00AA49CE">
      <w:pPr>
        <w:rPr>
          <w:rFonts w:ascii="Arial" w:hAnsi="Arial" w:cs="Arial"/>
          <w:color w:val="000000"/>
        </w:rPr>
      </w:pPr>
      <w:r>
        <w:rPr>
          <w:rFonts w:ascii="Arial" w:hAnsi="Arial" w:cs="Arial"/>
          <w:color w:val="000000"/>
        </w:rPr>
        <w:t xml:space="preserve">E-Mail: </w:t>
      </w:r>
      <w:hyperlink r:id="rId8" w:history="1">
        <w:r>
          <w:rPr>
            <w:rStyle w:val="Hyperlink"/>
            <w:rFonts w:ascii="Arial" w:hAnsi="Arial" w:cs="Arial"/>
          </w:rPr>
          <w:t>kpieng@aol.com</w:t>
        </w:r>
      </w:hyperlink>
      <w:r>
        <w:rPr>
          <w:rFonts w:ascii="Arial" w:hAnsi="Arial" w:cs="Arial"/>
          <w:color w:val="000000"/>
        </w:rPr>
        <w:t xml:space="preserve">, </w:t>
      </w:r>
      <w:hyperlink r:id="rId9" w:history="1">
        <w:r>
          <w:rPr>
            <w:rStyle w:val="Hyperlink"/>
            <w:rFonts w:ascii="Arial" w:hAnsi="Arial" w:cs="Arial"/>
          </w:rPr>
          <w:t>vka@kpieng.com</w:t>
        </w:r>
      </w:hyperlink>
    </w:p>
    <w:p w:rsidR="00AA49CE" w:rsidRPr="00225EC3" w:rsidRDefault="00AA49CE" w:rsidP="00955969">
      <w:pPr>
        <w:rPr>
          <w:rFonts w:ascii="Arial" w:hAnsi="Arial" w:cs="Arial"/>
          <w:color w:val="000000" w:themeColor="text1"/>
          <w:sz w:val="18"/>
          <w:szCs w:val="18"/>
        </w:rPr>
      </w:pPr>
    </w:p>
    <w:p w:rsidR="00955969" w:rsidRPr="004C799B" w:rsidRDefault="00955969" w:rsidP="00955969">
      <w:pPr>
        <w:jc w:val="both"/>
        <w:rPr>
          <w:rFonts w:ascii="Arial" w:hAnsi="Arial" w:cs="Arial"/>
          <w:color w:val="000000" w:themeColor="text1"/>
        </w:rPr>
      </w:pPr>
    </w:p>
    <w:p w:rsidR="00955969" w:rsidRPr="00225EC3" w:rsidRDefault="004C799B" w:rsidP="00955969">
      <w:pPr>
        <w:jc w:val="both"/>
        <w:rPr>
          <w:rFonts w:ascii="Arial" w:hAnsi="Arial" w:cs="Arial"/>
          <w:b/>
          <w:color w:val="000000" w:themeColor="text1"/>
          <w:u w:val="single"/>
        </w:rPr>
      </w:pPr>
      <w:r w:rsidRPr="00225EC3">
        <w:rPr>
          <w:rFonts w:ascii="Arial" w:hAnsi="Arial" w:cs="Arial"/>
          <w:b/>
          <w:color w:val="000000" w:themeColor="text1"/>
          <w:u w:val="single"/>
        </w:rPr>
        <w:t>Bio of Matt Pretz:</w:t>
      </w:r>
    </w:p>
    <w:p w:rsidR="00955969" w:rsidRPr="004C799B" w:rsidRDefault="00955969" w:rsidP="00955969">
      <w:pPr>
        <w:jc w:val="both"/>
        <w:rPr>
          <w:rFonts w:ascii="Arial" w:hAnsi="Arial" w:cs="Arial"/>
          <w:color w:val="000000" w:themeColor="text1"/>
        </w:rPr>
      </w:pPr>
    </w:p>
    <w:p w:rsidR="00955969" w:rsidRPr="00225EC3" w:rsidRDefault="00955969" w:rsidP="00955969">
      <w:pPr>
        <w:ind w:left="720"/>
        <w:jc w:val="both"/>
        <w:rPr>
          <w:rFonts w:ascii="Arial" w:hAnsi="Arial" w:cs="Arial"/>
          <w:i/>
          <w:iCs/>
          <w:color w:val="000000" w:themeColor="text1"/>
        </w:rPr>
      </w:pPr>
      <w:r w:rsidRPr="00225EC3">
        <w:rPr>
          <w:rFonts w:ascii="Arial" w:hAnsi="Arial" w:cs="Arial"/>
          <w:i/>
          <w:iCs/>
          <w:color w:val="000000" w:themeColor="text1"/>
        </w:rPr>
        <w:t>Matt Pretz is Sr. Research Scientist and is currently leading the process and equipment design for Dow Catalytic Dehydrogenation Technology for PDH applications.  His expertise is in process development, operations, pilot plant design, full-scale plant design, catalytic dehydrogenation, and scale-up of circulating fluid bed systems.  He has authored more than 20 patent applications which are currently in prosecution.</w:t>
      </w:r>
    </w:p>
    <w:p w:rsidR="00955969" w:rsidRPr="00225EC3" w:rsidRDefault="00955969" w:rsidP="00955969">
      <w:pPr>
        <w:ind w:left="720"/>
        <w:jc w:val="both"/>
        <w:rPr>
          <w:rFonts w:ascii="Arial" w:hAnsi="Arial" w:cs="Arial"/>
          <w:i/>
          <w:iCs/>
          <w:color w:val="000000" w:themeColor="text1"/>
        </w:rPr>
      </w:pPr>
    </w:p>
    <w:p w:rsidR="00955969" w:rsidRPr="00225EC3" w:rsidRDefault="00955969" w:rsidP="00955969">
      <w:pPr>
        <w:ind w:left="720"/>
        <w:jc w:val="both"/>
        <w:rPr>
          <w:rFonts w:ascii="Arial" w:hAnsi="Arial" w:cs="Arial"/>
          <w:i/>
          <w:iCs/>
          <w:color w:val="000000" w:themeColor="text1"/>
        </w:rPr>
      </w:pPr>
      <w:r w:rsidRPr="00225EC3">
        <w:rPr>
          <w:rFonts w:ascii="Arial" w:hAnsi="Arial" w:cs="Arial"/>
          <w:i/>
          <w:iCs/>
          <w:color w:val="000000" w:themeColor="text1"/>
        </w:rPr>
        <w:t xml:space="preserve">Matt started with the company in 1997 as a production engineer at Dow’s largest styrene manufacturing plant in Freeport, TX.    In 2000, Matt transferred to Hydrocarbons Research and Development in which he worked on the development of a new technology to produce styrene monomer.    Matt’s contributions involved designing the pilot plant and leading the operation.  In addition to pilot plant activities, Matt was named the R&amp;D Project Leader for Commercial Implementation in 2004 in which he coordinated the scale-up and risk mitigation strategies for the technology.            </w:t>
      </w:r>
    </w:p>
    <w:p w:rsidR="00955969" w:rsidRPr="00225EC3" w:rsidRDefault="00955969" w:rsidP="00955969">
      <w:pPr>
        <w:ind w:left="720"/>
        <w:jc w:val="both"/>
        <w:rPr>
          <w:rFonts w:ascii="Arial" w:hAnsi="Arial" w:cs="Arial"/>
          <w:i/>
          <w:iCs/>
          <w:color w:val="000000" w:themeColor="text1"/>
        </w:rPr>
      </w:pPr>
    </w:p>
    <w:p w:rsidR="00955969" w:rsidRPr="00225EC3" w:rsidRDefault="00955969" w:rsidP="00955969">
      <w:pPr>
        <w:ind w:left="720"/>
        <w:jc w:val="both"/>
        <w:rPr>
          <w:rFonts w:ascii="Arial" w:hAnsi="Arial" w:cs="Arial"/>
          <w:i/>
          <w:iCs/>
          <w:color w:val="000000" w:themeColor="text1"/>
        </w:rPr>
      </w:pPr>
      <w:r w:rsidRPr="00225EC3">
        <w:rPr>
          <w:rFonts w:ascii="Arial" w:hAnsi="Arial" w:cs="Arial"/>
          <w:i/>
          <w:iCs/>
          <w:color w:val="000000" w:themeColor="text1"/>
        </w:rPr>
        <w:t xml:space="preserve">In 2006, Matt returned to Dow Manufacturing when he served as the Operations Leader for the Incineration Assets within Environmental Operations at the Freeport, Texas site.  After driving improvements in asset reliability and management systems, he transferred to Epoxy 2 in 2009 as </w:t>
      </w:r>
      <w:r w:rsidRPr="00225EC3">
        <w:rPr>
          <w:rFonts w:ascii="Arial" w:hAnsi="Arial" w:cs="Arial"/>
          <w:i/>
          <w:iCs/>
          <w:color w:val="000000" w:themeColor="text1"/>
        </w:rPr>
        <w:lastRenderedPageBreak/>
        <w:t xml:space="preserve">the Operations Leader for Dow’s Largest Bisphenol and Liquid Epoxy Resin Asset.  In 2010, Matt transferred to Springhouse, Pennsylvania and served as Global Improvement Leader of Process Development for the Dow Coatings Business. </w:t>
      </w:r>
    </w:p>
    <w:p w:rsidR="00955969" w:rsidRPr="00225EC3" w:rsidRDefault="00955969" w:rsidP="00955969">
      <w:pPr>
        <w:rPr>
          <w:rFonts w:ascii="Arial" w:hAnsi="Arial" w:cs="Arial"/>
          <w:color w:val="000000" w:themeColor="text1"/>
        </w:rPr>
      </w:pPr>
    </w:p>
    <w:p w:rsidR="00955969" w:rsidRPr="00225EC3" w:rsidRDefault="00955969" w:rsidP="00225EC3">
      <w:pPr>
        <w:ind w:left="720"/>
        <w:rPr>
          <w:rFonts w:ascii="Arial" w:hAnsi="Arial" w:cs="Arial"/>
          <w:color w:val="000000" w:themeColor="text1"/>
        </w:rPr>
      </w:pPr>
      <w:r w:rsidRPr="00225EC3">
        <w:rPr>
          <w:rFonts w:ascii="Arial" w:hAnsi="Arial" w:cs="Arial"/>
          <w:color w:val="000000" w:themeColor="text1"/>
        </w:rPr>
        <w:t>I would like to be a member of the committee to both learn and contribute.  In terms of learning, I would like to learn more about what other companies are doing in terms of technology improvements.  In addition, I would like to contribute the R&amp;D perspective in order to further advance process development and innovation within the Hydrocarbons Technology area.</w:t>
      </w:r>
    </w:p>
    <w:p w:rsidR="00955969" w:rsidRPr="004C799B" w:rsidRDefault="00955969" w:rsidP="00955969">
      <w:pPr>
        <w:rPr>
          <w:rFonts w:ascii="Arial" w:hAnsi="Arial" w:cs="Arial"/>
          <w:color w:val="000000" w:themeColor="text1"/>
        </w:rPr>
      </w:pPr>
    </w:p>
    <w:p w:rsidR="00955969" w:rsidRPr="00225EC3" w:rsidRDefault="004C799B" w:rsidP="00A81CD6">
      <w:pPr>
        <w:tabs>
          <w:tab w:val="right" w:pos="9270"/>
        </w:tabs>
        <w:rPr>
          <w:rFonts w:ascii="Arial" w:hAnsi="Arial" w:cs="Arial"/>
          <w:b/>
          <w:color w:val="000000" w:themeColor="text1"/>
          <w:u w:val="single"/>
        </w:rPr>
      </w:pPr>
      <w:r w:rsidRPr="00225EC3">
        <w:rPr>
          <w:rFonts w:ascii="Arial" w:hAnsi="Arial" w:cs="Arial"/>
          <w:b/>
          <w:color w:val="000000" w:themeColor="text1"/>
          <w:u w:val="single"/>
        </w:rPr>
        <w:t xml:space="preserve">Bio of </w:t>
      </w:r>
      <w:bookmarkStart w:id="20" w:name="OLE_LINK5"/>
      <w:r w:rsidRPr="00225EC3">
        <w:rPr>
          <w:rFonts w:ascii="Arial" w:hAnsi="Arial" w:cs="Arial"/>
          <w:b/>
          <w:color w:val="000000" w:themeColor="text1"/>
          <w:u w:val="single"/>
        </w:rPr>
        <w:t>Humera Rafique</w:t>
      </w:r>
      <w:bookmarkEnd w:id="20"/>
      <w:r w:rsidRPr="00225EC3">
        <w:rPr>
          <w:rFonts w:ascii="Arial" w:hAnsi="Arial" w:cs="Arial"/>
          <w:b/>
          <w:color w:val="000000" w:themeColor="text1"/>
          <w:u w:val="single"/>
        </w:rPr>
        <w:t>:</w:t>
      </w:r>
    </w:p>
    <w:p w:rsidR="004C799B" w:rsidRPr="004C799B" w:rsidRDefault="004C799B" w:rsidP="00A81CD6">
      <w:pPr>
        <w:tabs>
          <w:tab w:val="right" w:pos="9270"/>
        </w:tabs>
        <w:rPr>
          <w:rFonts w:ascii="Arial" w:hAnsi="Arial" w:cs="Arial"/>
          <w:color w:val="000000" w:themeColor="text1"/>
        </w:rPr>
      </w:pPr>
    </w:p>
    <w:p w:rsidR="00955969" w:rsidRPr="004C799B" w:rsidRDefault="00712791" w:rsidP="00A81CD6">
      <w:pPr>
        <w:tabs>
          <w:tab w:val="right" w:pos="9270"/>
        </w:tabs>
        <w:rPr>
          <w:rFonts w:ascii="Arial" w:hAnsi="Arial" w:cs="Arial"/>
          <w:color w:val="000000" w:themeColor="text1"/>
        </w:rPr>
      </w:pPr>
      <w:r w:rsidRPr="004C799B">
        <w:rPr>
          <w:color w:val="000000" w:themeColor="text1"/>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49.45pt" o:ole="">
            <v:imagedata r:id="rId10" o:title=""/>
          </v:shape>
          <o:OLEObject Type="Embed" ProgID="AcroExch.Document.DC" ShapeID="_x0000_i1025" DrawAspect="Icon" ObjectID="_1517124831" r:id="rId11"/>
        </w:object>
      </w:r>
    </w:p>
    <w:p w:rsidR="00955969" w:rsidRPr="004C799B" w:rsidRDefault="00955969" w:rsidP="00A81CD6">
      <w:pPr>
        <w:tabs>
          <w:tab w:val="right" w:pos="9270"/>
        </w:tabs>
        <w:rPr>
          <w:rFonts w:ascii="Arial" w:hAnsi="Arial" w:cs="Arial"/>
          <w:color w:val="000000" w:themeColor="text1"/>
        </w:rPr>
      </w:pPr>
    </w:p>
    <w:p w:rsidR="00F2391D" w:rsidRPr="00225EC3" w:rsidRDefault="00225EC3" w:rsidP="00025728">
      <w:pPr>
        <w:pStyle w:val="ListParagraph"/>
        <w:tabs>
          <w:tab w:val="right" w:pos="9270"/>
        </w:tabs>
        <w:ind w:left="0"/>
        <w:rPr>
          <w:rFonts w:ascii="Arial" w:hAnsi="Arial" w:cs="Arial"/>
          <w:b/>
          <w:i/>
          <w:color w:val="FF0000"/>
          <w:u w:val="single"/>
        </w:rPr>
      </w:pPr>
      <w:r w:rsidRPr="00225EC3">
        <w:rPr>
          <w:rFonts w:ascii="Arial" w:hAnsi="Arial" w:cs="Arial"/>
          <w:b/>
          <w:i/>
          <w:color w:val="FF0000"/>
          <w:u w:val="single"/>
        </w:rPr>
        <w:t xml:space="preserve">Actual </w:t>
      </w:r>
      <w:r w:rsidR="00955969" w:rsidRPr="00225EC3">
        <w:rPr>
          <w:rFonts w:ascii="Arial" w:hAnsi="Arial" w:cs="Arial"/>
          <w:b/>
          <w:i/>
          <w:color w:val="FF0000"/>
          <w:u w:val="single"/>
        </w:rPr>
        <w:t>Dec10</w:t>
      </w:r>
      <w:r w:rsidR="00F2391D" w:rsidRPr="00225EC3">
        <w:rPr>
          <w:rFonts w:ascii="Arial" w:hAnsi="Arial" w:cs="Arial"/>
          <w:b/>
          <w:i/>
          <w:color w:val="FF0000"/>
          <w:u w:val="single"/>
        </w:rPr>
        <w:t xml:space="preserve"> Mtg.</w:t>
      </w:r>
    </w:p>
    <w:p w:rsidR="00F2391D" w:rsidRPr="004C799B" w:rsidRDefault="00F2391D" w:rsidP="00F2391D">
      <w:pPr>
        <w:autoSpaceDE w:val="0"/>
        <w:autoSpaceDN w:val="0"/>
        <w:adjustRightInd w:val="0"/>
        <w:rPr>
          <w:rFonts w:ascii="Arial" w:hAnsi="Arial" w:cs="Arial"/>
          <w:color w:val="000000" w:themeColor="text1"/>
          <w:lang w:eastAsia="zh-CN"/>
        </w:rPr>
      </w:pPr>
    </w:p>
    <w:p w:rsidR="00D6545F" w:rsidRDefault="00D6545F" w:rsidP="00A81CD6">
      <w:pPr>
        <w:tabs>
          <w:tab w:val="right" w:pos="9270"/>
        </w:tabs>
        <w:rPr>
          <w:rFonts w:ascii="Arial" w:hAnsi="Arial" w:cs="Arial"/>
          <w:color w:val="000000" w:themeColor="text1"/>
        </w:rPr>
      </w:pPr>
    </w:p>
    <w:p w:rsidR="00A006DA" w:rsidRDefault="00A006DA" w:rsidP="00A006DA">
      <w:pPr>
        <w:tabs>
          <w:tab w:val="right" w:pos="9300"/>
        </w:tabs>
        <w:rPr>
          <w:rFonts w:ascii="Arial" w:hAnsi="Arial" w:cs="Arial"/>
          <w:b/>
          <w:u w:val="single"/>
        </w:rPr>
      </w:pPr>
      <w:r>
        <w:rPr>
          <w:rFonts w:ascii="Arial" w:hAnsi="Arial" w:cs="Arial"/>
          <w:b/>
          <w:color w:val="000000"/>
          <w:u w:val="single"/>
          <w:lang w:eastAsia="zh-CN"/>
        </w:rPr>
        <w:t xml:space="preserve">I. </w:t>
      </w:r>
      <w:r>
        <w:rPr>
          <w:rFonts w:ascii="Arial" w:hAnsi="Arial" w:cs="Arial"/>
          <w:b/>
          <w:u w:val="single"/>
        </w:rPr>
        <w:t xml:space="preserve">Reading of the Anti-Trust Statement </w:t>
      </w:r>
    </w:p>
    <w:p w:rsidR="00A006DA" w:rsidRDefault="00A006DA" w:rsidP="00A006DA">
      <w:pPr>
        <w:tabs>
          <w:tab w:val="right" w:pos="9300"/>
        </w:tabs>
        <w:ind w:left="720"/>
        <w:rPr>
          <w:rFonts w:ascii="Arial" w:hAnsi="Arial" w:cs="Arial"/>
        </w:rPr>
      </w:pPr>
      <w:r>
        <w:rPr>
          <w:rFonts w:ascii="Arial" w:hAnsi="Arial" w:cs="Arial"/>
          <w:lang w:val="en-GB"/>
        </w:rPr>
        <w:t>No activity of the Committee shall involve the exchange, collection or dissemination among competitors of information, or be used for the purpose of bringing about or attempting to bring about any understanding or agreement, written or oral, formal or informal, express or implied, among competitors with regard to costs, prices or pricing methods, terms or conditions of sale, distribution, production quotas or other limitations, on either the timing, or volume of production, or sales, or allocation of territories or customers.</w:t>
      </w:r>
      <w:r>
        <w:rPr>
          <w:rFonts w:ascii="Arial" w:hAnsi="Arial" w:cs="Arial"/>
        </w:rPr>
        <w:tab/>
      </w:r>
    </w:p>
    <w:p w:rsidR="00A006DA" w:rsidRDefault="00A006DA" w:rsidP="00A006DA">
      <w:pPr>
        <w:tabs>
          <w:tab w:val="num" w:pos="1440"/>
          <w:tab w:val="right" w:pos="9300"/>
        </w:tabs>
        <w:ind w:left="720"/>
        <w:rPr>
          <w:rFonts w:ascii="Arial" w:hAnsi="Arial" w:cs="Arial"/>
        </w:rPr>
      </w:pPr>
    </w:p>
    <w:p w:rsidR="00A006DA" w:rsidRDefault="00A006DA" w:rsidP="00A006DA">
      <w:pPr>
        <w:tabs>
          <w:tab w:val="right" w:pos="9300"/>
        </w:tabs>
        <w:rPr>
          <w:rFonts w:ascii="Arial" w:hAnsi="Arial" w:cs="Arial"/>
          <w:b/>
          <w:u w:val="single"/>
        </w:rPr>
      </w:pPr>
      <w:r>
        <w:rPr>
          <w:rFonts w:ascii="Arial" w:hAnsi="Arial" w:cs="Arial"/>
          <w:b/>
          <w:u w:val="single"/>
        </w:rPr>
        <w:t xml:space="preserve">II. Five Minutes on Safety: </w:t>
      </w:r>
    </w:p>
    <w:p w:rsidR="00A006DA" w:rsidRDefault="00A006DA" w:rsidP="00A006DA">
      <w:pPr>
        <w:tabs>
          <w:tab w:val="right" w:pos="9300"/>
        </w:tabs>
        <w:ind w:left="720"/>
        <w:rPr>
          <w:rFonts w:ascii="Arial" w:hAnsi="Arial" w:cs="Arial"/>
        </w:rPr>
      </w:pPr>
    </w:p>
    <w:p w:rsidR="00A006DA" w:rsidRDefault="00A006DA" w:rsidP="00A006DA">
      <w:pPr>
        <w:tabs>
          <w:tab w:val="right" w:pos="9300"/>
        </w:tabs>
        <w:ind w:left="720"/>
        <w:rPr>
          <w:rFonts w:ascii="Arial" w:hAnsi="Arial" w:cs="Arial"/>
        </w:rPr>
      </w:pPr>
      <w:r>
        <w:rPr>
          <w:rFonts w:ascii="Arial" w:hAnsi="Arial" w:cs="Arial"/>
        </w:rPr>
        <w:t xml:space="preserve">Aivars discussed the morning </w:t>
      </w:r>
      <w:r w:rsidR="007449AC">
        <w:rPr>
          <w:rFonts w:ascii="Arial" w:hAnsi="Arial" w:cs="Arial"/>
        </w:rPr>
        <w:t>&amp; evening f</w:t>
      </w:r>
      <w:r>
        <w:rPr>
          <w:rFonts w:ascii="Arial" w:hAnsi="Arial" w:cs="Arial"/>
        </w:rPr>
        <w:t>og &amp; patches of f</w:t>
      </w:r>
      <w:r w:rsidR="007449AC">
        <w:rPr>
          <w:rFonts w:ascii="Arial" w:hAnsi="Arial" w:cs="Arial"/>
        </w:rPr>
        <w:t>og</w:t>
      </w:r>
      <w:r w:rsidR="00A71C3F">
        <w:rPr>
          <w:rFonts w:ascii="Arial" w:hAnsi="Arial" w:cs="Arial"/>
        </w:rPr>
        <w:t>,</w:t>
      </w:r>
      <w:r w:rsidR="007449AC">
        <w:rPr>
          <w:rFonts w:ascii="Arial" w:hAnsi="Arial" w:cs="Arial"/>
        </w:rPr>
        <w:t xml:space="preserve"> </w:t>
      </w:r>
      <w:r>
        <w:rPr>
          <w:rFonts w:ascii="Arial" w:hAnsi="Arial" w:cs="Arial"/>
        </w:rPr>
        <w:t xml:space="preserve">that we are now experiencing along the Gulf Coast. </w:t>
      </w:r>
      <w:r w:rsidR="007449AC">
        <w:rPr>
          <w:rFonts w:ascii="Arial" w:hAnsi="Arial" w:cs="Arial"/>
        </w:rPr>
        <w:t>We now have alternating warm &amp; cold fronts that eas</w:t>
      </w:r>
      <w:r w:rsidR="00A71C3F">
        <w:rPr>
          <w:rFonts w:ascii="Arial" w:hAnsi="Arial" w:cs="Arial"/>
        </w:rPr>
        <w:t xml:space="preserve">ily produce sudden dense fog.  </w:t>
      </w:r>
      <w:r w:rsidR="007449AC">
        <w:rPr>
          <w:rFonts w:ascii="Arial" w:hAnsi="Arial" w:cs="Arial"/>
        </w:rPr>
        <w:t>The Nov/Dec period always seems to have increased local drivers on the road.  Many are pre-occupied with Christmas shopping &amp; Holiday activities.</w:t>
      </w:r>
      <w:r w:rsidR="00824EA7">
        <w:rPr>
          <w:rFonts w:ascii="Arial" w:hAnsi="Arial" w:cs="Arial"/>
        </w:rPr>
        <w:t xml:space="preserve"> </w:t>
      </w:r>
      <w:r w:rsidR="00A71C3F">
        <w:rPr>
          <w:rFonts w:ascii="Arial" w:hAnsi="Arial" w:cs="Arial"/>
        </w:rPr>
        <w:t>Traffic is especially heavy around any of the larger shopping malls in the area.</w:t>
      </w:r>
      <w:r w:rsidR="00824EA7">
        <w:rPr>
          <w:rFonts w:ascii="Arial" w:hAnsi="Arial" w:cs="Arial"/>
        </w:rPr>
        <w:t xml:space="preserve">  Be on the aware of many pre-occupied drivers when out on the roads.</w:t>
      </w:r>
    </w:p>
    <w:p w:rsidR="00A006DA" w:rsidRDefault="00A006DA" w:rsidP="00A006DA">
      <w:pPr>
        <w:tabs>
          <w:tab w:val="num" w:pos="1440"/>
          <w:tab w:val="right" w:pos="9300"/>
        </w:tabs>
        <w:ind w:left="1440"/>
        <w:rPr>
          <w:rFonts w:ascii="Arial" w:hAnsi="Arial" w:cs="Arial"/>
        </w:rPr>
      </w:pPr>
    </w:p>
    <w:p w:rsidR="00A006DA" w:rsidRDefault="00A006DA" w:rsidP="00A006DA">
      <w:pPr>
        <w:tabs>
          <w:tab w:val="right" w:pos="9300"/>
        </w:tabs>
        <w:rPr>
          <w:rFonts w:ascii="Arial" w:hAnsi="Arial" w:cs="Arial"/>
          <w:b/>
          <w:u w:val="single"/>
        </w:rPr>
      </w:pPr>
      <w:r>
        <w:rPr>
          <w:rFonts w:ascii="Arial" w:hAnsi="Arial" w:cs="Arial"/>
          <w:b/>
          <w:u w:val="single"/>
        </w:rPr>
        <w:t>III. Approval of Previous Mtg Minutes</w:t>
      </w:r>
    </w:p>
    <w:p w:rsidR="00A006DA" w:rsidRDefault="00A006DA" w:rsidP="00A006DA">
      <w:pPr>
        <w:tabs>
          <w:tab w:val="right" w:pos="9300"/>
        </w:tabs>
        <w:rPr>
          <w:rFonts w:ascii="Arial" w:hAnsi="Arial" w:cs="Arial"/>
        </w:rPr>
      </w:pPr>
    </w:p>
    <w:p w:rsidR="00A006DA" w:rsidRDefault="00A006DA" w:rsidP="00A006DA">
      <w:pPr>
        <w:tabs>
          <w:tab w:val="right" w:pos="9300"/>
        </w:tabs>
        <w:ind w:left="720"/>
        <w:rPr>
          <w:rFonts w:ascii="Arial" w:hAnsi="Arial" w:cs="Arial"/>
        </w:rPr>
      </w:pPr>
      <w:r>
        <w:rPr>
          <w:rFonts w:ascii="Arial" w:hAnsi="Arial" w:cs="Arial"/>
        </w:rPr>
        <w:t xml:space="preserve">The </w:t>
      </w:r>
      <w:r w:rsidRPr="004C799B">
        <w:rPr>
          <w:rFonts w:ascii="Arial" w:hAnsi="Arial" w:cs="Arial"/>
          <w:color w:val="000000" w:themeColor="text1"/>
        </w:rPr>
        <w:t>Oct29/Nov12, 2015</w:t>
      </w:r>
      <w:r>
        <w:rPr>
          <w:rFonts w:ascii="Arial" w:hAnsi="Arial" w:cs="Arial"/>
          <w:color w:val="000000" w:themeColor="text1"/>
        </w:rPr>
        <w:t xml:space="preserve"> </w:t>
      </w:r>
      <w:bookmarkStart w:id="21" w:name="OLE_LINK20"/>
      <w:r>
        <w:rPr>
          <w:rFonts w:ascii="Arial" w:hAnsi="Arial" w:cs="Arial"/>
        </w:rPr>
        <w:t>meeting minutes were accepted &amp; approved.</w:t>
      </w:r>
      <w:r w:rsidR="00025728">
        <w:rPr>
          <w:rFonts w:ascii="Arial" w:hAnsi="Arial" w:cs="Arial"/>
        </w:rPr>
        <w:t xml:space="preserve">  </w:t>
      </w:r>
      <w:bookmarkEnd w:id="21"/>
      <w:r w:rsidR="00025728">
        <w:rPr>
          <w:rFonts w:ascii="Arial" w:hAnsi="Arial" w:cs="Arial"/>
          <w:color w:val="000000" w:themeColor="text1"/>
        </w:rPr>
        <w:t>Darren noted corrections to attendance and title, which are now included.</w:t>
      </w:r>
      <w:r>
        <w:rPr>
          <w:rFonts w:ascii="Arial" w:hAnsi="Arial" w:cs="Arial"/>
        </w:rPr>
        <w:tab/>
      </w:r>
    </w:p>
    <w:p w:rsidR="00A006DA" w:rsidRDefault="00A006DA" w:rsidP="00A006DA">
      <w:pPr>
        <w:autoSpaceDE w:val="0"/>
        <w:autoSpaceDN w:val="0"/>
        <w:adjustRightInd w:val="0"/>
        <w:rPr>
          <w:rFonts w:ascii="Arial" w:hAnsi="Arial" w:cs="Arial"/>
        </w:rPr>
      </w:pPr>
    </w:p>
    <w:p w:rsidR="00A006DA" w:rsidRDefault="00A006DA" w:rsidP="00A006DA">
      <w:pPr>
        <w:autoSpaceDE w:val="0"/>
        <w:autoSpaceDN w:val="0"/>
        <w:adjustRightInd w:val="0"/>
        <w:rPr>
          <w:rFonts w:ascii="Arial" w:hAnsi="Arial" w:cs="Arial"/>
          <w:b/>
          <w:color w:val="000000"/>
          <w:u w:val="single"/>
          <w:lang w:eastAsia="zh-CN"/>
        </w:rPr>
      </w:pPr>
      <w:r>
        <w:rPr>
          <w:rFonts w:ascii="Arial" w:hAnsi="Arial" w:cs="Arial"/>
          <w:b/>
          <w:color w:val="000000"/>
          <w:u w:val="single"/>
          <w:lang w:eastAsia="zh-CN"/>
        </w:rPr>
        <w:t>IV. 2016 EPC Conference Planning</w:t>
      </w:r>
    </w:p>
    <w:p w:rsidR="00A006DA" w:rsidRDefault="00A006DA" w:rsidP="00A006DA">
      <w:pPr>
        <w:autoSpaceDE w:val="0"/>
        <w:autoSpaceDN w:val="0"/>
        <w:adjustRightInd w:val="0"/>
        <w:rPr>
          <w:rFonts w:ascii="Arial" w:hAnsi="Arial" w:cs="Arial"/>
          <w:b/>
          <w:color w:val="000000"/>
          <w:u w:val="single"/>
          <w:lang w:eastAsia="zh-CN"/>
        </w:rPr>
      </w:pPr>
    </w:p>
    <w:p w:rsidR="00A006DA" w:rsidRDefault="00A006DA" w:rsidP="00A006DA">
      <w:pPr>
        <w:autoSpaceDE w:val="0"/>
        <w:autoSpaceDN w:val="0"/>
        <w:adjustRightInd w:val="0"/>
        <w:ind w:left="1620" w:hanging="180"/>
        <w:rPr>
          <w:rFonts w:ascii="Arial" w:hAnsi="Arial" w:cs="Arial"/>
          <w:color w:val="000000"/>
          <w:lang w:eastAsia="zh-CN"/>
        </w:rPr>
      </w:pPr>
    </w:p>
    <w:p w:rsidR="00C27C84" w:rsidRPr="004C799B" w:rsidRDefault="00C27C84" w:rsidP="00C27C84">
      <w:pPr>
        <w:tabs>
          <w:tab w:val="right" w:pos="9270"/>
        </w:tabs>
        <w:ind w:left="1620"/>
        <w:rPr>
          <w:rFonts w:ascii="Arial" w:hAnsi="Arial" w:cs="Arial"/>
          <w:color w:val="000000" w:themeColor="text1"/>
        </w:rPr>
      </w:pPr>
      <w:r w:rsidRPr="00D425E2">
        <w:rPr>
          <w:rFonts w:ascii="Arial" w:hAnsi="Arial" w:cs="Arial"/>
          <w:b/>
          <w:color w:val="000000" w:themeColor="text1"/>
          <w:u w:val="single"/>
        </w:rPr>
        <w:t>a. Feedback from Main EPC</w:t>
      </w:r>
      <w:r w:rsidRPr="004C799B">
        <w:rPr>
          <w:rFonts w:ascii="Arial" w:hAnsi="Arial" w:cs="Arial"/>
          <w:color w:val="000000" w:themeColor="text1"/>
        </w:rPr>
        <w:t xml:space="preserve">: </w:t>
      </w:r>
      <w:r>
        <w:rPr>
          <w:rFonts w:ascii="Arial" w:hAnsi="Arial" w:cs="Arial"/>
          <w:color w:val="000000" w:themeColor="text1"/>
        </w:rPr>
        <w:t>The main EPC is planning to have the Feb 4</w:t>
      </w:r>
      <w:r w:rsidRPr="00C27C84">
        <w:rPr>
          <w:rFonts w:ascii="Arial" w:hAnsi="Arial" w:cs="Arial"/>
          <w:color w:val="000000" w:themeColor="text1"/>
          <w:vertAlign w:val="superscript"/>
        </w:rPr>
        <w:t>th</w:t>
      </w:r>
      <w:r>
        <w:rPr>
          <w:rFonts w:ascii="Arial" w:hAnsi="Arial" w:cs="Arial"/>
          <w:color w:val="000000" w:themeColor="text1"/>
        </w:rPr>
        <w:t xml:space="preserve"> mtg to discuss conference loose ends.  </w:t>
      </w:r>
      <w:r w:rsidR="00A76BD3">
        <w:rPr>
          <w:rFonts w:ascii="Arial" w:hAnsi="Arial" w:cs="Arial"/>
          <w:color w:val="000000" w:themeColor="text1"/>
        </w:rPr>
        <w:t xml:space="preserve">The paper abstracts that are in the Confex planning tool on Jan 10, are the papers that will be published in the AIChE </w:t>
      </w:r>
      <w:r w:rsidR="00CF0422">
        <w:rPr>
          <w:rFonts w:ascii="Arial" w:hAnsi="Arial" w:cs="Arial"/>
          <w:color w:val="000000" w:themeColor="text1"/>
        </w:rPr>
        <w:t xml:space="preserve">“paper” </w:t>
      </w:r>
      <w:r w:rsidR="00A76BD3">
        <w:rPr>
          <w:rFonts w:ascii="Arial" w:hAnsi="Arial" w:cs="Arial"/>
          <w:color w:val="000000" w:themeColor="text1"/>
        </w:rPr>
        <w:t>program book.  The on-line session tool will always have the latest papers, if there are any late changes.</w:t>
      </w:r>
      <w:r w:rsidR="008308FE">
        <w:rPr>
          <w:rFonts w:ascii="Arial" w:hAnsi="Arial" w:cs="Arial"/>
          <w:color w:val="000000" w:themeColor="text1"/>
        </w:rPr>
        <w:t xml:space="preserve"> </w:t>
      </w:r>
      <w:r w:rsidR="00CF0422">
        <w:rPr>
          <w:rFonts w:ascii="Arial" w:hAnsi="Arial" w:cs="Arial"/>
          <w:color w:val="000000" w:themeColor="text1"/>
        </w:rPr>
        <w:t xml:space="preserve"> </w:t>
      </w:r>
      <w:r w:rsidR="008308FE">
        <w:rPr>
          <w:rFonts w:ascii="Arial" w:hAnsi="Arial" w:cs="Arial"/>
          <w:color w:val="000000" w:themeColor="text1"/>
        </w:rPr>
        <w:t xml:space="preserve">Greg </w:t>
      </w:r>
      <w:r w:rsidR="00972EC7">
        <w:rPr>
          <w:rFonts w:ascii="Arial" w:hAnsi="Arial" w:cs="Arial"/>
          <w:color w:val="000000" w:themeColor="text1"/>
        </w:rPr>
        <w:t xml:space="preserve">Yeo </w:t>
      </w:r>
      <w:r w:rsidR="008308FE">
        <w:rPr>
          <w:rFonts w:ascii="Arial" w:hAnsi="Arial" w:cs="Arial"/>
          <w:color w:val="000000" w:themeColor="text1"/>
        </w:rPr>
        <w:t>said to encourage speakers to give permission to have the se</w:t>
      </w:r>
      <w:r w:rsidR="00CF0422">
        <w:rPr>
          <w:rFonts w:ascii="Arial" w:hAnsi="Arial" w:cs="Arial"/>
          <w:color w:val="000000" w:themeColor="text1"/>
        </w:rPr>
        <w:t xml:space="preserve">ssion recorded.  These sessions </w:t>
      </w:r>
      <w:r w:rsidR="008308FE">
        <w:rPr>
          <w:rFonts w:ascii="Arial" w:hAnsi="Arial" w:cs="Arial"/>
          <w:color w:val="000000" w:themeColor="text1"/>
        </w:rPr>
        <w:t>are planned to be place</w:t>
      </w:r>
      <w:r w:rsidR="00CF0422">
        <w:rPr>
          <w:rFonts w:ascii="Arial" w:hAnsi="Arial" w:cs="Arial"/>
          <w:color w:val="000000" w:themeColor="text1"/>
        </w:rPr>
        <w:t>d</w:t>
      </w:r>
      <w:r w:rsidR="008308FE">
        <w:rPr>
          <w:rFonts w:ascii="Arial" w:hAnsi="Arial" w:cs="Arial"/>
          <w:color w:val="000000" w:themeColor="text1"/>
        </w:rPr>
        <w:t xml:space="preserve"> into the AIChE Academy &amp; they can </w:t>
      </w:r>
      <w:r w:rsidR="00CF0422">
        <w:rPr>
          <w:rFonts w:ascii="Arial" w:hAnsi="Arial" w:cs="Arial"/>
          <w:color w:val="000000" w:themeColor="text1"/>
        </w:rPr>
        <w:t xml:space="preserve">then </w:t>
      </w:r>
      <w:r w:rsidR="008308FE">
        <w:rPr>
          <w:rFonts w:ascii="Arial" w:hAnsi="Arial" w:cs="Arial"/>
          <w:color w:val="000000" w:themeColor="text1"/>
        </w:rPr>
        <w:t>be later reviewed, by using the yearly credits that come with membership. It was asked if speakers could be given copies of their recorded sessions.</w:t>
      </w:r>
    </w:p>
    <w:p w:rsidR="00C27C84" w:rsidRPr="004C799B" w:rsidRDefault="00C27C84" w:rsidP="00C27C84">
      <w:pPr>
        <w:tabs>
          <w:tab w:val="right" w:pos="9270"/>
        </w:tabs>
        <w:ind w:left="1620"/>
        <w:rPr>
          <w:rFonts w:ascii="Arial" w:hAnsi="Arial" w:cs="Arial"/>
          <w:color w:val="000000" w:themeColor="text1"/>
        </w:rPr>
      </w:pPr>
    </w:p>
    <w:p w:rsidR="00C27C84" w:rsidRDefault="00C27C84" w:rsidP="00C27C84">
      <w:pPr>
        <w:tabs>
          <w:tab w:val="right" w:pos="9270"/>
        </w:tabs>
        <w:ind w:left="1620"/>
        <w:rPr>
          <w:rFonts w:ascii="Arial" w:hAnsi="Arial" w:cs="Arial"/>
          <w:color w:val="000000" w:themeColor="text1"/>
        </w:rPr>
      </w:pPr>
      <w:r w:rsidRPr="00D425E2">
        <w:rPr>
          <w:rFonts w:ascii="Arial" w:hAnsi="Arial" w:cs="Arial"/>
          <w:b/>
          <w:color w:val="000000" w:themeColor="text1"/>
          <w:u w:val="single"/>
        </w:rPr>
        <w:t>b. Technology Fundamentals</w:t>
      </w:r>
      <w:r w:rsidRPr="004C799B">
        <w:rPr>
          <w:rFonts w:ascii="Arial" w:hAnsi="Arial" w:cs="Arial"/>
          <w:color w:val="000000" w:themeColor="text1"/>
        </w:rPr>
        <w:t>: Jack Buehler / Bob Krinock</w:t>
      </w:r>
      <w:r w:rsidR="00080799">
        <w:rPr>
          <w:rFonts w:ascii="Arial" w:hAnsi="Arial" w:cs="Arial"/>
          <w:color w:val="000000" w:themeColor="text1"/>
        </w:rPr>
        <w:t xml:space="preserve"> </w:t>
      </w:r>
    </w:p>
    <w:p w:rsidR="00080799" w:rsidRDefault="00080799" w:rsidP="00C27C84">
      <w:pPr>
        <w:tabs>
          <w:tab w:val="right" w:pos="9270"/>
        </w:tabs>
        <w:ind w:left="1620"/>
        <w:rPr>
          <w:rFonts w:ascii="Arial" w:hAnsi="Arial" w:cs="Arial"/>
          <w:color w:val="000000" w:themeColor="text1"/>
        </w:rPr>
      </w:pPr>
    </w:p>
    <w:p w:rsidR="00314D7C" w:rsidRPr="00CF0422" w:rsidRDefault="00080799" w:rsidP="00314D7C">
      <w:pPr>
        <w:autoSpaceDE w:val="0"/>
        <w:autoSpaceDN w:val="0"/>
        <w:ind w:left="1620"/>
        <w:rPr>
          <w:rFonts w:ascii="Arial" w:hAnsi="Arial" w:cs="Arial"/>
          <w:color w:val="000000" w:themeColor="text1"/>
        </w:rPr>
      </w:pPr>
      <w:r w:rsidRPr="00CF0422">
        <w:rPr>
          <w:rFonts w:ascii="Arial" w:hAnsi="Arial" w:cs="Arial"/>
          <w:color w:val="000000" w:themeColor="text1"/>
        </w:rPr>
        <w:t>The</w:t>
      </w:r>
      <w:r w:rsidR="00F93688" w:rsidRPr="00CF0422">
        <w:rPr>
          <w:rFonts w:ascii="Arial" w:hAnsi="Arial" w:cs="Arial"/>
          <w:color w:val="000000" w:themeColor="text1"/>
        </w:rPr>
        <w:t xml:space="preserve"> presentation </w:t>
      </w:r>
      <w:r w:rsidRPr="00CF0422">
        <w:rPr>
          <w:rFonts w:ascii="Arial" w:hAnsi="Arial" w:cs="Arial"/>
          <w:color w:val="000000" w:themeColor="text1"/>
        </w:rPr>
        <w:t>line-up for the main Technology session is as follows</w:t>
      </w:r>
      <w:r w:rsidR="00BE4F34">
        <w:rPr>
          <w:rFonts w:ascii="Arial" w:hAnsi="Arial" w:cs="Arial"/>
          <w:color w:val="000000" w:themeColor="text1"/>
        </w:rPr>
        <w:t>, below</w:t>
      </w:r>
      <w:r w:rsidR="005548E0" w:rsidRPr="00CF0422">
        <w:rPr>
          <w:rFonts w:ascii="Arial" w:hAnsi="Arial" w:cs="Arial"/>
          <w:color w:val="000000" w:themeColor="text1"/>
        </w:rPr>
        <w:t xml:space="preserve">.  </w:t>
      </w:r>
      <w:r w:rsidR="000A4CCE" w:rsidRPr="00CF0422">
        <w:rPr>
          <w:rFonts w:ascii="Arial" w:hAnsi="Arial" w:cs="Arial"/>
          <w:color w:val="000000" w:themeColor="text1"/>
        </w:rPr>
        <w:t xml:space="preserve">All authors have agreed to be present.  </w:t>
      </w:r>
      <w:r w:rsidR="00314D7C" w:rsidRPr="00CF0422">
        <w:rPr>
          <w:rFonts w:ascii="Arial" w:hAnsi="Arial" w:cs="Arial"/>
          <w:color w:val="000000" w:themeColor="text1"/>
        </w:rPr>
        <w:t xml:space="preserve">Jack needed to arrange to get a letter of invitation </w:t>
      </w:r>
      <w:r w:rsidR="00314D7C" w:rsidRPr="00CF0422">
        <w:rPr>
          <w:rFonts w:ascii="Arial" w:hAnsi="Arial" w:cs="Arial"/>
          <w:color w:val="000000" w:themeColor="text1"/>
        </w:rPr>
        <w:lastRenderedPageBreak/>
        <w:t>from AIChE for Professor Zhongmin Liu to allow him to get his visa</w:t>
      </w:r>
      <w:r w:rsidR="00CF0422" w:rsidRPr="00CF0422">
        <w:rPr>
          <w:rFonts w:ascii="Arial" w:hAnsi="Arial" w:cs="Arial"/>
          <w:color w:val="000000" w:themeColor="text1"/>
        </w:rPr>
        <w:t xml:space="preserve"> for US entry</w:t>
      </w:r>
      <w:r w:rsidR="00314D7C" w:rsidRPr="00CF0422">
        <w:rPr>
          <w:rFonts w:ascii="Arial" w:hAnsi="Arial" w:cs="Arial"/>
          <w:color w:val="000000" w:themeColor="text1"/>
        </w:rPr>
        <w:t xml:space="preserve">. </w:t>
      </w:r>
      <w:r w:rsidR="00C40B1F">
        <w:rPr>
          <w:rFonts w:ascii="Arial" w:hAnsi="Arial" w:cs="Arial"/>
          <w:color w:val="000000" w:themeColor="text1"/>
        </w:rPr>
        <w:t>The invitation letter was sent from AIChE.</w:t>
      </w:r>
    </w:p>
    <w:p w:rsidR="00080799" w:rsidRPr="00314D7C" w:rsidRDefault="005548E0" w:rsidP="00C27C84">
      <w:pPr>
        <w:tabs>
          <w:tab w:val="right" w:pos="9270"/>
        </w:tabs>
        <w:ind w:left="1620"/>
        <w:rPr>
          <w:rFonts w:ascii="Arial" w:hAnsi="Arial" w:cs="Arial"/>
          <w:color w:val="000000" w:themeColor="text1"/>
        </w:rPr>
      </w:pPr>
      <w:r w:rsidRPr="00CF0422">
        <w:rPr>
          <w:rFonts w:ascii="Arial" w:hAnsi="Arial" w:cs="Arial"/>
          <w:color w:val="000000" w:themeColor="text1"/>
        </w:rPr>
        <w:t>The “</w:t>
      </w:r>
      <w:r w:rsidR="00F93688" w:rsidRPr="00CF0422">
        <w:rPr>
          <w:rFonts w:ascii="Arial" w:hAnsi="Arial" w:cs="Arial"/>
          <w:color w:val="000000" w:themeColor="text1"/>
        </w:rPr>
        <w:t xml:space="preserve">Technip </w:t>
      </w:r>
      <w:r w:rsidRPr="00CF0422">
        <w:rPr>
          <w:rFonts w:ascii="Arial" w:hAnsi="Arial" w:cs="Arial"/>
          <w:color w:val="000000" w:themeColor="text1"/>
        </w:rPr>
        <w:t>Dual Cell” Paper will be moved to next year’s paper abstract list</w:t>
      </w:r>
      <w:r w:rsidRPr="00314D7C">
        <w:rPr>
          <w:rFonts w:ascii="Arial" w:hAnsi="Arial" w:cs="Arial"/>
          <w:color w:val="000000" w:themeColor="text1"/>
        </w:rPr>
        <w:t>.</w:t>
      </w:r>
    </w:p>
    <w:p w:rsidR="00C27C84" w:rsidRPr="004C799B" w:rsidRDefault="00080799" w:rsidP="00D425E2">
      <w:pPr>
        <w:tabs>
          <w:tab w:val="right" w:pos="9270"/>
        </w:tabs>
        <w:ind w:left="270"/>
        <w:rPr>
          <w:rFonts w:ascii="Arial" w:hAnsi="Arial" w:cs="Arial"/>
          <w:color w:val="000000" w:themeColor="text1"/>
        </w:rPr>
      </w:pPr>
      <w:r w:rsidRPr="00080799">
        <w:rPr>
          <w:noProof/>
        </w:rPr>
        <w:drawing>
          <wp:inline distT="0" distB="0" distL="0" distR="0">
            <wp:extent cx="5943600" cy="286426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43600" cy="2864264"/>
                    </a:xfrm>
                    <a:prstGeom prst="rect">
                      <a:avLst/>
                    </a:prstGeom>
                    <a:noFill/>
                    <a:ln w="9525">
                      <a:noFill/>
                      <a:miter lim="800000"/>
                      <a:headEnd/>
                      <a:tailEnd/>
                    </a:ln>
                  </pic:spPr>
                </pic:pic>
              </a:graphicData>
            </a:graphic>
          </wp:inline>
        </w:drawing>
      </w:r>
    </w:p>
    <w:p w:rsidR="00C27C84" w:rsidRDefault="00C27C84" w:rsidP="00C27C84">
      <w:pPr>
        <w:tabs>
          <w:tab w:val="right" w:pos="9270"/>
        </w:tabs>
        <w:ind w:left="1620"/>
        <w:rPr>
          <w:rFonts w:ascii="Arial" w:hAnsi="Arial" w:cs="Arial"/>
          <w:color w:val="000000" w:themeColor="text1"/>
        </w:rPr>
      </w:pPr>
      <w:r w:rsidRPr="00D425E2">
        <w:rPr>
          <w:rFonts w:ascii="Arial" w:hAnsi="Arial" w:cs="Arial"/>
          <w:b/>
          <w:color w:val="000000" w:themeColor="text1"/>
          <w:u w:val="single"/>
        </w:rPr>
        <w:t>c. Feedstock Flexibility</w:t>
      </w:r>
      <w:r w:rsidR="00D425E2" w:rsidRPr="00D425E2">
        <w:rPr>
          <w:rFonts w:ascii="Arial" w:hAnsi="Arial" w:cs="Arial"/>
          <w:b/>
          <w:color w:val="000000" w:themeColor="text1"/>
          <w:u w:val="single"/>
        </w:rPr>
        <w:t xml:space="preserve"> Session</w:t>
      </w:r>
      <w:r w:rsidRPr="00D425E2">
        <w:rPr>
          <w:rFonts w:ascii="Arial" w:hAnsi="Arial" w:cs="Arial"/>
          <w:b/>
          <w:color w:val="000000" w:themeColor="text1"/>
          <w:u w:val="single"/>
        </w:rPr>
        <w:t>:</w:t>
      </w:r>
      <w:r w:rsidRPr="004C799B">
        <w:rPr>
          <w:rFonts w:ascii="Arial" w:hAnsi="Arial" w:cs="Arial"/>
          <w:color w:val="000000" w:themeColor="text1"/>
        </w:rPr>
        <w:t xml:space="preserve"> </w:t>
      </w:r>
      <w:r w:rsidR="00A76BD3">
        <w:rPr>
          <w:rFonts w:ascii="Arial" w:hAnsi="Arial" w:cs="Arial"/>
          <w:color w:val="000000" w:themeColor="text1"/>
        </w:rPr>
        <w:t xml:space="preserve">Alain Chepda / </w:t>
      </w:r>
      <w:r w:rsidRPr="004C799B">
        <w:rPr>
          <w:rFonts w:ascii="Arial" w:hAnsi="Arial" w:cs="Arial"/>
          <w:color w:val="000000" w:themeColor="text1"/>
        </w:rPr>
        <w:t>Thomas Emmert</w:t>
      </w:r>
      <w:r w:rsidR="00154C8C">
        <w:rPr>
          <w:rFonts w:ascii="Arial" w:hAnsi="Arial" w:cs="Arial"/>
          <w:color w:val="000000" w:themeColor="text1"/>
        </w:rPr>
        <w:t xml:space="preserve">.  </w:t>
      </w:r>
      <w:r w:rsidR="00A76BD3">
        <w:rPr>
          <w:rFonts w:ascii="Arial" w:hAnsi="Arial" w:cs="Arial"/>
          <w:color w:val="000000" w:themeColor="text1"/>
        </w:rPr>
        <w:t>Thomas said they are planning to go with the IHS paper</w:t>
      </w:r>
      <w:r w:rsidR="00154C8C">
        <w:rPr>
          <w:rFonts w:ascii="Arial" w:hAnsi="Arial" w:cs="Arial"/>
          <w:color w:val="000000" w:themeColor="text1"/>
        </w:rPr>
        <w:t xml:space="preserve">, </w:t>
      </w:r>
      <w:r w:rsidR="00D425E2">
        <w:rPr>
          <w:rFonts w:ascii="Arial" w:hAnsi="Arial" w:cs="Arial"/>
          <w:color w:val="000000" w:themeColor="text1"/>
        </w:rPr>
        <w:t>instead of the Soloman paper</w:t>
      </w:r>
    </w:p>
    <w:p w:rsidR="00D425E2" w:rsidRDefault="00154C8C" w:rsidP="00C27C84">
      <w:pPr>
        <w:tabs>
          <w:tab w:val="right" w:pos="9270"/>
        </w:tabs>
        <w:ind w:left="1620"/>
        <w:rPr>
          <w:rFonts w:ascii="Arial" w:hAnsi="Arial" w:cs="Arial"/>
          <w:color w:val="000000" w:themeColor="text1"/>
        </w:rPr>
      </w:pPr>
      <w:r>
        <w:rPr>
          <w:rFonts w:ascii="Arial" w:hAnsi="Arial" w:cs="Arial"/>
          <w:color w:val="000000" w:themeColor="text1"/>
        </w:rPr>
        <w:t>Session line-up is as follows</w:t>
      </w:r>
      <w:r w:rsidR="005852C1">
        <w:rPr>
          <w:rFonts w:ascii="Arial" w:hAnsi="Arial" w:cs="Arial"/>
          <w:color w:val="000000" w:themeColor="text1"/>
        </w:rPr>
        <w:t>…</w:t>
      </w:r>
    </w:p>
    <w:p w:rsidR="005852C1" w:rsidRDefault="005852C1" w:rsidP="00C27C84">
      <w:pPr>
        <w:tabs>
          <w:tab w:val="right" w:pos="9270"/>
        </w:tabs>
        <w:ind w:left="1620"/>
        <w:rPr>
          <w:rFonts w:ascii="Arial" w:hAnsi="Arial" w:cs="Arial"/>
          <w:color w:val="000000" w:themeColor="text1"/>
        </w:rPr>
      </w:pPr>
    </w:p>
    <w:p w:rsidR="005852C1" w:rsidRDefault="005852C1" w:rsidP="007926CA">
      <w:pPr>
        <w:tabs>
          <w:tab w:val="right" w:pos="9270"/>
        </w:tabs>
        <w:ind w:left="360"/>
        <w:rPr>
          <w:rFonts w:ascii="Arial" w:hAnsi="Arial" w:cs="Arial"/>
          <w:color w:val="000000" w:themeColor="text1"/>
        </w:rPr>
      </w:pPr>
      <w:r w:rsidRPr="005852C1">
        <w:rPr>
          <w:noProof/>
        </w:rPr>
        <w:drawing>
          <wp:inline distT="0" distB="0" distL="0" distR="0">
            <wp:extent cx="5943600" cy="298667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2986671"/>
                    </a:xfrm>
                    <a:prstGeom prst="rect">
                      <a:avLst/>
                    </a:prstGeom>
                    <a:noFill/>
                    <a:ln w="9525">
                      <a:noFill/>
                      <a:miter lim="800000"/>
                      <a:headEnd/>
                      <a:tailEnd/>
                    </a:ln>
                  </pic:spPr>
                </pic:pic>
              </a:graphicData>
            </a:graphic>
          </wp:inline>
        </w:drawing>
      </w:r>
    </w:p>
    <w:p w:rsidR="00C27C84" w:rsidRPr="004C799B" w:rsidRDefault="00C27C84" w:rsidP="009869EA">
      <w:pPr>
        <w:tabs>
          <w:tab w:val="right" w:pos="9270"/>
        </w:tabs>
        <w:rPr>
          <w:rFonts w:ascii="Arial" w:hAnsi="Arial" w:cs="Arial"/>
          <w:color w:val="000000" w:themeColor="text1"/>
        </w:rPr>
      </w:pPr>
    </w:p>
    <w:p w:rsidR="00C27C84" w:rsidRDefault="00C27C84" w:rsidP="00C27C84">
      <w:pPr>
        <w:tabs>
          <w:tab w:val="right" w:pos="9270"/>
        </w:tabs>
        <w:ind w:left="1620"/>
        <w:rPr>
          <w:rFonts w:ascii="Arial" w:hAnsi="Arial" w:cs="Arial"/>
          <w:color w:val="000000" w:themeColor="text1"/>
        </w:rPr>
      </w:pPr>
      <w:r w:rsidRPr="00D425E2">
        <w:rPr>
          <w:rFonts w:ascii="Arial" w:hAnsi="Arial" w:cs="Arial"/>
          <w:b/>
          <w:color w:val="000000" w:themeColor="text1"/>
          <w:u w:val="single"/>
        </w:rPr>
        <w:t>d. Mega Projects</w:t>
      </w:r>
      <w:r w:rsidRPr="004C799B">
        <w:rPr>
          <w:rFonts w:ascii="Arial" w:hAnsi="Arial" w:cs="Arial"/>
          <w:color w:val="000000" w:themeColor="text1"/>
        </w:rPr>
        <w:t>: Sanjeev Kapur</w:t>
      </w:r>
      <w:r w:rsidR="009869EA">
        <w:rPr>
          <w:rFonts w:ascii="Arial" w:hAnsi="Arial" w:cs="Arial"/>
          <w:color w:val="000000" w:themeColor="text1"/>
        </w:rPr>
        <w:t xml:space="preserve"> </w:t>
      </w:r>
    </w:p>
    <w:p w:rsidR="00D425E2" w:rsidRPr="00D425E2" w:rsidRDefault="00D425E2" w:rsidP="00D425E2">
      <w:pPr>
        <w:tabs>
          <w:tab w:val="right" w:pos="9270"/>
        </w:tabs>
        <w:ind w:left="1800"/>
        <w:rPr>
          <w:rFonts w:ascii="Arial" w:hAnsi="Arial" w:cs="Arial"/>
          <w:color w:val="000000"/>
          <w:lang w:eastAsia="zh-CN"/>
        </w:rPr>
      </w:pPr>
      <w:r>
        <w:rPr>
          <w:rFonts w:ascii="Arial" w:hAnsi="Arial" w:cs="Arial"/>
          <w:color w:val="000000"/>
          <w:lang w:eastAsia="zh-CN"/>
        </w:rPr>
        <w:t xml:space="preserve">Ron Conn from CP Chem, </w:t>
      </w:r>
      <w:r w:rsidR="000975E5">
        <w:rPr>
          <w:rFonts w:ascii="Arial" w:hAnsi="Arial" w:cs="Arial"/>
          <w:color w:val="000000"/>
          <w:lang w:eastAsia="zh-CN"/>
        </w:rPr>
        <w:t xml:space="preserve">is the planned on main speaker.  There </w:t>
      </w:r>
      <w:r>
        <w:rPr>
          <w:rFonts w:ascii="Arial" w:hAnsi="Arial" w:cs="Arial"/>
          <w:color w:val="000000"/>
          <w:lang w:eastAsia="zh-CN"/>
        </w:rPr>
        <w:t xml:space="preserve">will also </w:t>
      </w:r>
      <w:r w:rsidR="000975E5">
        <w:rPr>
          <w:rFonts w:ascii="Arial" w:hAnsi="Arial" w:cs="Arial"/>
          <w:color w:val="000000"/>
          <w:lang w:eastAsia="zh-CN"/>
        </w:rPr>
        <w:t>be a</w:t>
      </w:r>
      <w:r>
        <w:rPr>
          <w:rFonts w:ascii="Arial" w:hAnsi="Arial" w:cs="Arial"/>
          <w:color w:val="000000"/>
          <w:lang w:eastAsia="zh-CN"/>
        </w:rPr>
        <w:t xml:space="preserve"> backup in </w:t>
      </w:r>
      <w:r w:rsidR="005852C1">
        <w:rPr>
          <w:rFonts w:ascii="Arial" w:hAnsi="Arial" w:cs="Arial"/>
          <w:color w:val="000000"/>
          <w:lang w:eastAsia="zh-CN"/>
        </w:rPr>
        <w:t xml:space="preserve">case </w:t>
      </w:r>
      <w:r>
        <w:rPr>
          <w:rFonts w:ascii="Arial" w:hAnsi="Arial" w:cs="Arial"/>
          <w:color w:val="000000"/>
          <w:lang w:eastAsia="zh-CN"/>
        </w:rPr>
        <w:t>Ron is unavailable.  Panelists would be Sr Management from KB</w:t>
      </w:r>
      <w:r w:rsidR="005852C1">
        <w:rPr>
          <w:rFonts w:ascii="Arial" w:hAnsi="Arial" w:cs="Arial"/>
          <w:color w:val="000000"/>
          <w:lang w:eastAsia="zh-CN"/>
        </w:rPr>
        <w:t>R, Linde, Fluor, CB&amp;I &amp; Technip – these are still being finalized.</w:t>
      </w:r>
      <w:r w:rsidR="000708F2">
        <w:rPr>
          <w:rFonts w:ascii="Arial" w:hAnsi="Arial" w:cs="Arial"/>
          <w:color w:val="000000"/>
          <w:lang w:eastAsia="zh-CN"/>
        </w:rPr>
        <w:t xml:space="preserve">  </w:t>
      </w:r>
    </w:p>
    <w:p w:rsidR="00C27C84" w:rsidRPr="004C799B" w:rsidRDefault="00C27C84" w:rsidP="00C27C84">
      <w:pPr>
        <w:tabs>
          <w:tab w:val="right" w:pos="9270"/>
        </w:tabs>
        <w:rPr>
          <w:rFonts w:ascii="Arial" w:hAnsi="Arial" w:cs="Arial"/>
          <w:color w:val="000000" w:themeColor="text1"/>
        </w:rPr>
      </w:pPr>
    </w:p>
    <w:p w:rsidR="00A006DA" w:rsidRDefault="00C27C84" w:rsidP="00D425E2">
      <w:pPr>
        <w:tabs>
          <w:tab w:val="right" w:pos="9270"/>
        </w:tabs>
        <w:ind w:left="1620"/>
        <w:rPr>
          <w:rFonts w:ascii="Arial" w:hAnsi="Arial" w:cs="Arial"/>
          <w:color w:val="000000" w:themeColor="text1"/>
        </w:rPr>
      </w:pPr>
      <w:r w:rsidRPr="00D425E2">
        <w:rPr>
          <w:rFonts w:ascii="Arial" w:hAnsi="Arial" w:cs="Arial"/>
          <w:b/>
          <w:color w:val="000000" w:themeColor="text1"/>
          <w:u w:val="single"/>
        </w:rPr>
        <w:t>e. Subcommittee Member Attendance &amp; New Members</w:t>
      </w:r>
      <w:r w:rsidRPr="004C799B">
        <w:rPr>
          <w:rFonts w:ascii="Arial" w:hAnsi="Arial" w:cs="Arial"/>
          <w:color w:val="000000" w:themeColor="text1"/>
        </w:rPr>
        <w:t>…</w:t>
      </w:r>
    </w:p>
    <w:p w:rsidR="00622B03" w:rsidRDefault="008308FE" w:rsidP="00D425E2">
      <w:pPr>
        <w:tabs>
          <w:tab w:val="right" w:pos="9270"/>
        </w:tabs>
        <w:ind w:left="1620"/>
        <w:rPr>
          <w:rFonts w:ascii="Arial" w:hAnsi="Arial" w:cs="Arial"/>
          <w:color w:val="000000" w:themeColor="text1"/>
        </w:rPr>
      </w:pPr>
      <w:r w:rsidRPr="005A2E98">
        <w:rPr>
          <w:rFonts w:ascii="Arial" w:hAnsi="Arial" w:cs="Arial"/>
          <w:color w:val="000000" w:themeColor="text1"/>
        </w:rPr>
        <w:t>Discussed possible new members</w:t>
      </w:r>
      <w:r w:rsidR="005A2E98" w:rsidRPr="005A2E98">
        <w:rPr>
          <w:rFonts w:ascii="Arial" w:hAnsi="Arial" w:cs="Arial"/>
          <w:color w:val="000000" w:themeColor="text1"/>
        </w:rPr>
        <w:t xml:space="preserve"> </w:t>
      </w:r>
      <w:r w:rsidR="005A2E98">
        <w:rPr>
          <w:rFonts w:ascii="Arial" w:hAnsi="Arial" w:cs="Arial"/>
          <w:color w:val="000000" w:themeColor="text1"/>
        </w:rPr>
        <w:t xml:space="preserve">from interest poll at the </w:t>
      </w:r>
      <w:r w:rsidR="006B7106">
        <w:rPr>
          <w:rFonts w:ascii="Arial" w:hAnsi="Arial" w:cs="Arial"/>
          <w:color w:val="000000" w:themeColor="text1"/>
        </w:rPr>
        <w:t xml:space="preserve">2015 </w:t>
      </w:r>
      <w:r w:rsidR="005A2E98">
        <w:rPr>
          <w:rFonts w:ascii="Arial" w:hAnsi="Arial" w:cs="Arial"/>
          <w:color w:val="000000" w:themeColor="text1"/>
        </w:rPr>
        <w:t xml:space="preserve">AIChE </w:t>
      </w:r>
      <w:r w:rsidR="006B7106">
        <w:rPr>
          <w:rFonts w:ascii="Arial" w:hAnsi="Arial" w:cs="Arial"/>
          <w:color w:val="000000" w:themeColor="text1"/>
        </w:rPr>
        <w:t xml:space="preserve">EPC </w:t>
      </w:r>
      <w:r w:rsidR="005A2E98">
        <w:rPr>
          <w:rFonts w:ascii="Arial" w:hAnsi="Arial" w:cs="Arial"/>
          <w:color w:val="000000" w:themeColor="text1"/>
        </w:rPr>
        <w:t xml:space="preserve">meeting </w:t>
      </w:r>
      <w:r w:rsidR="005A2E98" w:rsidRPr="005A2E98">
        <w:rPr>
          <w:rFonts w:ascii="Arial" w:hAnsi="Arial" w:cs="Arial"/>
          <w:color w:val="000000" w:themeColor="text1"/>
        </w:rPr>
        <w:t>(</w:t>
      </w:r>
      <w:r w:rsidR="006B7106">
        <w:rPr>
          <w:rFonts w:ascii="Arial" w:hAnsi="Arial" w:cs="Arial"/>
          <w:color w:val="000000" w:themeColor="text1"/>
        </w:rPr>
        <w:t xml:space="preserve">i.e. </w:t>
      </w:r>
      <w:r w:rsidR="008C47D5">
        <w:rPr>
          <w:rFonts w:ascii="Arial" w:hAnsi="Arial" w:cs="Arial"/>
          <w:color w:val="000000" w:themeColor="text1"/>
        </w:rPr>
        <w:t>VK A</w:t>
      </w:r>
      <w:r w:rsidR="005A2E98" w:rsidRPr="005A2E98">
        <w:rPr>
          <w:rFonts w:ascii="Arial" w:hAnsi="Arial" w:cs="Arial"/>
          <w:color w:val="000000" w:themeColor="text1"/>
        </w:rPr>
        <w:t>r</w:t>
      </w:r>
      <w:r w:rsidR="004A0033">
        <w:rPr>
          <w:rFonts w:ascii="Arial" w:hAnsi="Arial" w:cs="Arial"/>
          <w:color w:val="000000" w:themeColor="text1"/>
        </w:rPr>
        <w:t>or</w:t>
      </w:r>
      <w:r w:rsidR="005A2E98" w:rsidRPr="005A2E98">
        <w:rPr>
          <w:rFonts w:ascii="Arial" w:hAnsi="Arial" w:cs="Arial"/>
          <w:color w:val="000000" w:themeColor="text1"/>
        </w:rPr>
        <w:t xml:space="preserve">a, Humera Rafique, Matt Pretz, </w:t>
      </w:r>
      <w:r w:rsidR="006B7106">
        <w:rPr>
          <w:rFonts w:ascii="Arial" w:hAnsi="Arial" w:cs="Arial"/>
          <w:color w:val="000000" w:themeColor="text1"/>
        </w:rPr>
        <w:t xml:space="preserve">&amp; </w:t>
      </w:r>
      <w:r w:rsidR="005A2E98" w:rsidRPr="005A2E98">
        <w:rPr>
          <w:rFonts w:ascii="Arial" w:hAnsi="Arial" w:cs="Arial"/>
          <w:color w:val="000000" w:themeColor="text1"/>
        </w:rPr>
        <w:t>Vasant Bhirad)</w:t>
      </w:r>
      <w:r w:rsidR="005A2E98">
        <w:rPr>
          <w:rFonts w:ascii="Arial" w:hAnsi="Arial" w:cs="Arial"/>
          <w:color w:val="000000" w:themeColor="text1"/>
        </w:rPr>
        <w:t>.  Vasant subsequently withdrew, due to change</w:t>
      </w:r>
      <w:r w:rsidR="006B7106">
        <w:rPr>
          <w:rFonts w:ascii="Arial" w:hAnsi="Arial" w:cs="Arial"/>
          <w:color w:val="000000" w:themeColor="text1"/>
        </w:rPr>
        <w:t>s</w:t>
      </w:r>
      <w:r w:rsidR="005A2E98">
        <w:rPr>
          <w:rFonts w:ascii="Arial" w:hAnsi="Arial" w:cs="Arial"/>
          <w:color w:val="000000" w:themeColor="text1"/>
        </w:rPr>
        <w:t xml:space="preserve"> in work situation.</w:t>
      </w:r>
      <w:r w:rsidR="00622B03">
        <w:rPr>
          <w:rFonts w:ascii="Arial" w:hAnsi="Arial" w:cs="Arial"/>
          <w:color w:val="000000" w:themeColor="text1"/>
        </w:rPr>
        <w:t xml:space="preserve"> </w:t>
      </w:r>
      <w:r w:rsidR="000708F2">
        <w:rPr>
          <w:rFonts w:ascii="Arial" w:hAnsi="Arial" w:cs="Arial"/>
          <w:color w:val="000000" w:themeColor="text1"/>
        </w:rPr>
        <w:t xml:space="preserve"> </w:t>
      </w:r>
      <w:r w:rsidR="00622B03">
        <w:rPr>
          <w:rFonts w:ascii="Arial" w:hAnsi="Arial" w:cs="Arial"/>
          <w:color w:val="000000" w:themeColor="text1"/>
        </w:rPr>
        <w:t xml:space="preserve">Discussed on-going attendance related </w:t>
      </w:r>
      <w:r w:rsidR="00622B03">
        <w:rPr>
          <w:rFonts w:ascii="Arial" w:hAnsi="Arial" w:cs="Arial"/>
          <w:color w:val="000000" w:themeColor="text1"/>
        </w:rPr>
        <w:lastRenderedPageBreak/>
        <w:t>issues, and needing to attend in person to be a</w:t>
      </w:r>
      <w:r w:rsidR="000708F2">
        <w:rPr>
          <w:rFonts w:ascii="Arial" w:hAnsi="Arial" w:cs="Arial"/>
          <w:color w:val="000000" w:themeColor="text1"/>
        </w:rPr>
        <w:t>n</w:t>
      </w:r>
      <w:r w:rsidR="00622B03">
        <w:rPr>
          <w:rFonts w:ascii="Arial" w:hAnsi="Arial" w:cs="Arial"/>
          <w:color w:val="000000" w:themeColor="text1"/>
        </w:rPr>
        <w:t xml:space="preserve"> effective committee member.  </w:t>
      </w:r>
      <w:r w:rsidR="006B7106">
        <w:rPr>
          <w:rFonts w:ascii="Arial" w:hAnsi="Arial" w:cs="Arial"/>
          <w:color w:val="000000" w:themeColor="text1"/>
        </w:rPr>
        <w:t xml:space="preserve">Agreed to maintain the target 50/50 mix of </w:t>
      </w:r>
      <w:r w:rsidR="004A0033">
        <w:rPr>
          <w:rFonts w:ascii="Arial" w:hAnsi="Arial" w:cs="Arial"/>
          <w:color w:val="000000" w:themeColor="text1"/>
        </w:rPr>
        <w:t xml:space="preserve">C2H4 </w:t>
      </w:r>
      <w:r w:rsidR="00BB6672">
        <w:rPr>
          <w:rFonts w:ascii="Arial" w:hAnsi="Arial" w:cs="Arial"/>
          <w:color w:val="000000" w:themeColor="text1"/>
        </w:rPr>
        <w:t>Producer / (Tech/EPC/Other)</w:t>
      </w:r>
      <w:r w:rsidR="006B7106">
        <w:rPr>
          <w:rFonts w:ascii="Arial" w:hAnsi="Arial" w:cs="Arial"/>
          <w:color w:val="000000" w:themeColor="text1"/>
        </w:rPr>
        <w:t xml:space="preserve"> members</w:t>
      </w:r>
      <w:r w:rsidR="00BB6672">
        <w:rPr>
          <w:rFonts w:ascii="Arial" w:hAnsi="Arial" w:cs="Arial"/>
          <w:color w:val="000000" w:themeColor="text1"/>
        </w:rPr>
        <w:t xml:space="preserve">. </w:t>
      </w:r>
      <w:r w:rsidR="006B7106">
        <w:rPr>
          <w:rFonts w:ascii="Arial" w:hAnsi="Arial" w:cs="Arial"/>
          <w:color w:val="000000" w:themeColor="text1"/>
        </w:rPr>
        <w:t xml:space="preserve"> </w:t>
      </w:r>
      <w:r w:rsidR="00622B03">
        <w:rPr>
          <w:rFonts w:ascii="Arial" w:hAnsi="Arial" w:cs="Arial"/>
          <w:color w:val="000000" w:themeColor="text1"/>
        </w:rPr>
        <w:t xml:space="preserve">We used a speaker connection </w:t>
      </w:r>
      <w:r w:rsidR="000708F2">
        <w:rPr>
          <w:rFonts w:ascii="Arial" w:hAnsi="Arial" w:cs="Arial"/>
          <w:color w:val="000000" w:themeColor="text1"/>
        </w:rPr>
        <w:t>for</w:t>
      </w:r>
      <w:r w:rsidR="00622B03">
        <w:rPr>
          <w:rFonts w:ascii="Arial" w:hAnsi="Arial" w:cs="Arial"/>
          <w:color w:val="000000" w:themeColor="text1"/>
        </w:rPr>
        <w:t xml:space="preserve"> the </w:t>
      </w:r>
      <w:r w:rsidR="006B7106">
        <w:rPr>
          <w:rFonts w:ascii="Arial" w:hAnsi="Arial" w:cs="Arial"/>
          <w:color w:val="000000" w:themeColor="text1"/>
        </w:rPr>
        <w:t xml:space="preserve">cell-phone </w:t>
      </w:r>
      <w:r w:rsidR="000708F2">
        <w:rPr>
          <w:rFonts w:ascii="Arial" w:hAnsi="Arial" w:cs="Arial"/>
          <w:color w:val="000000" w:themeColor="text1"/>
        </w:rPr>
        <w:t>“</w:t>
      </w:r>
      <w:r w:rsidR="004A0033">
        <w:rPr>
          <w:rFonts w:ascii="Arial" w:hAnsi="Arial" w:cs="Arial"/>
          <w:color w:val="000000" w:themeColor="text1"/>
        </w:rPr>
        <w:t>call-in</w:t>
      </w:r>
      <w:r w:rsidR="000708F2">
        <w:rPr>
          <w:rFonts w:ascii="Arial" w:hAnsi="Arial" w:cs="Arial"/>
          <w:color w:val="000000" w:themeColor="text1"/>
        </w:rPr>
        <w:t xml:space="preserve">” line </w:t>
      </w:r>
      <w:r w:rsidR="004A0033">
        <w:rPr>
          <w:rFonts w:ascii="Arial" w:hAnsi="Arial" w:cs="Arial"/>
          <w:color w:val="000000" w:themeColor="text1"/>
        </w:rPr>
        <w:t xml:space="preserve"> this time, </w:t>
      </w:r>
      <w:r w:rsidR="000708F2">
        <w:rPr>
          <w:rFonts w:ascii="Arial" w:hAnsi="Arial" w:cs="Arial"/>
          <w:color w:val="000000" w:themeColor="text1"/>
        </w:rPr>
        <w:t xml:space="preserve">this </w:t>
      </w:r>
      <w:r w:rsidR="00622B03">
        <w:rPr>
          <w:rFonts w:ascii="Arial" w:hAnsi="Arial" w:cs="Arial"/>
          <w:color w:val="000000" w:themeColor="text1"/>
        </w:rPr>
        <w:t xml:space="preserve">improved the sound for callers, but the large room makes for inherent noise problems due to people coming &amp; going as well as </w:t>
      </w:r>
      <w:r w:rsidR="004A0033">
        <w:rPr>
          <w:rFonts w:ascii="Arial" w:hAnsi="Arial" w:cs="Arial"/>
          <w:color w:val="000000" w:themeColor="text1"/>
        </w:rPr>
        <w:t xml:space="preserve">the </w:t>
      </w:r>
      <w:r w:rsidR="00622B03">
        <w:rPr>
          <w:rFonts w:ascii="Arial" w:hAnsi="Arial" w:cs="Arial"/>
          <w:color w:val="000000" w:themeColor="text1"/>
        </w:rPr>
        <w:t>set-up that is also occurring for the main EPC committee mtg.  No-one wanted to add specific</w:t>
      </w:r>
      <w:r w:rsidR="004A0033">
        <w:rPr>
          <w:rFonts w:ascii="Arial" w:hAnsi="Arial" w:cs="Arial"/>
          <w:color w:val="000000" w:themeColor="text1"/>
        </w:rPr>
        <w:t xml:space="preserve"> </w:t>
      </w:r>
      <w:r w:rsidR="00622B03">
        <w:rPr>
          <w:rFonts w:ascii="Arial" w:hAnsi="Arial" w:cs="Arial"/>
          <w:color w:val="000000" w:themeColor="text1"/>
        </w:rPr>
        <w:t>attendance requirements for the subcommittee members</w:t>
      </w:r>
      <w:r w:rsidR="00803B00">
        <w:rPr>
          <w:rFonts w:ascii="Arial" w:hAnsi="Arial" w:cs="Arial"/>
          <w:color w:val="000000" w:themeColor="text1"/>
        </w:rPr>
        <w:t xml:space="preserve">, due to </w:t>
      </w:r>
      <w:r w:rsidR="00B31682">
        <w:rPr>
          <w:rFonts w:ascii="Arial" w:hAnsi="Arial" w:cs="Arial"/>
          <w:color w:val="000000" w:themeColor="text1"/>
        </w:rPr>
        <w:t>work related</w:t>
      </w:r>
      <w:r w:rsidR="00803B00">
        <w:rPr>
          <w:rFonts w:ascii="Arial" w:hAnsi="Arial" w:cs="Arial"/>
          <w:color w:val="000000" w:themeColor="text1"/>
        </w:rPr>
        <w:t xml:space="preserve"> travel schedules that are out of </w:t>
      </w:r>
      <w:r w:rsidR="00972EC7">
        <w:rPr>
          <w:rFonts w:ascii="Arial" w:hAnsi="Arial" w:cs="Arial"/>
          <w:color w:val="000000" w:themeColor="text1"/>
        </w:rPr>
        <w:t xml:space="preserve">individual </w:t>
      </w:r>
      <w:r w:rsidR="00B31682">
        <w:rPr>
          <w:rFonts w:ascii="Arial" w:hAnsi="Arial" w:cs="Arial"/>
          <w:color w:val="000000" w:themeColor="text1"/>
        </w:rPr>
        <w:t xml:space="preserve">member’s </w:t>
      </w:r>
      <w:r w:rsidR="00803B00">
        <w:rPr>
          <w:rFonts w:ascii="Arial" w:hAnsi="Arial" w:cs="Arial"/>
          <w:color w:val="000000" w:themeColor="text1"/>
        </w:rPr>
        <w:t>control</w:t>
      </w:r>
      <w:r w:rsidR="00622B03">
        <w:rPr>
          <w:rFonts w:ascii="Arial" w:hAnsi="Arial" w:cs="Arial"/>
          <w:color w:val="000000" w:themeColor="text1"/>
        </w:rPr>
        <w:t>.</w:t>
      </w:r>
    </w:p>
    <w:p w:rsidR="00622B03" w:rsidRDefault="00622B03" w:rsidP="00D425E2">
      <w:pPr>
        <w:tabs>
          <w:tab w:val="right" w:pos="9270"/>
        </w:tabs>
        <w:ind w:left="1620"/>
        <w:rPr>
          <w:rFonts w:ascii="Arial" w:hAnsi="Arial" w:cs="Arial"/>
          <w:color w:val="000000" w:themeColor="text1"/>
        </w:rPr>
      </w:pPr>
    </w:p>
    <w:p w:rsidR="00A006DA" w:rsidRPr="00DA1C5A" w:rsidRDefault="00622B03" w:rsidP="00DA1C5A">
      <w:pPr>
        <w:tabs>
          <w:tab w:val="right" w:pos="9270"/>
        </w:tabs>
        <w:ind w:left="1620"/>
        <w:rPr>
          <w:rFonts w:ascii="Arial" w:hAnsi="Arial" w:cs="Arial"/>
          <w:color w:val="000000" w:themeColor="text1"/>
        </w:rPr>
      </w:pPr>
      <w:r>
        <w:rPr>
          <w:rFonts w:ascii="Arial" w:hAnsi="Arial" w:cs="Arial"/>
          <w:color w:val="000000" w:themeColor="text1"/>
        </w:rPr>
        <w:t xml:space="preserve">We also agreed that Greg </w:t>
      </w:r>
      <w:r w:rsidR="0034115A">
        <w:rPr>
          <w:rFonts w:ascii="Arial" w:hAnsi="Arial" w:cs="Arial"/>
          <w:color w:val="000000" w:themeColor="text1"/>
        </w:rPr>
        <w:t xml:space="preserve">Dunnells </w:t>
      </w:r>
      <w:r>
        <w:rPr>
          <w:rFonts w:ascii="Arial" w:hAnsi="Arial" w:cs="Arial"/>
          <w:color w:val="000000" w:themeColor="text1"/>
        </w:rPr>
        <w:t xml:space="preserve">should be moved to inactive status, due to his long term assignment in Saudi Arabia.  </w:t>
      </w:r>
      <w:r w:rsidR="00BB6672">
        <w:rPr>
          <w:rFonts w:ascii="Arial" w:hAnsi="Arial" w:cs="Arial"/>
          <w:color w:val="000000" w:themeColor="text1"/>
        </w:rPr>
        <w:t xml:space="preserve">A majority of the members present voted </w:t>
      </w:r>
      <w:r w:rsidR="008C47D5">
        <w:rPr>
          <w:rFonts w:ascii="Arial" w:hAnsi="Arial" w:cs="Arial"/>
          <w:color w:val="000000" w:themeColor="text1"/>
        </w:rPr>
        <w:t xml:space="preserve">that Humera </w:t>
      </w:r>
      <w:r w:rsidR="00357297">
        <w:rPr>
          <w:rFonts w:ascii="Arial" w:hAnsi="Arial" w:cs="Arial"/>
          <w:color w:val="000000" w:themeColor="text1"/>
        </w:rPr>
        <w:t xml:space="preserve">Rafique, </w:t>
      </w:r>
      <w:r w:rsidR="008C47D5">
        <w:rPr>
          <w:rFonts w:ascii="Arial" w:hAnsi="Arial" w:cs="Arial"/>
          <w:color w:val="000000" w:themeColor="text1"/>
        </w:rPr>
        <w:t>and VK A</w:t>
      </w:r>
      <w:r>
        <w:rPr>
          <w:rFonts w:ascii="Arial" w:hAnsi="Arial" w:cs="Arial"/>
          <w:color w:val="000000" w:themeColor="text1"/>
        </w:rPr>
        <w:t>r</w:t>
      </w:r>
      <w:r w:rsidR="00CF60A7">
        <w:rPr>
          <w:rFonts w:ascii="Arial" w:hAnsi="Arial" w:cs="Arial"/>
          <w:color w:val="000000" w:themeColor="text1"/>
        </w:rPr>
        <w:t>or</w:t>
      </w:r>
      <w:r>
        <w:rPr>
          <w:rFonts w:ascii="Arial" w:hAnsi="Arial" w:cs="Arial"/>
          <w:color w:val="000000" w:themeColor="text1"/>
        </w:rPr>
        <w:t>a would be accepted as new members.</w:t>
      </w:r>
      <w:r w:rsidR="0071274B">
        <w:rPr>
          <w:rFonts w:ascii="Arial" w:hAnsi="Arial" w:cs="Arial"/>
          <w:color w:val="000000" w:themeColor="text1"/>
        </w:rPr>
        <w:t xml:space="preserve">  New members will be </w:t>
      </w:r>
      <w:r w:rsidR="00803B00">
        <w:rPr>
          <w:rFonts w:ascii="Arial" w:hAnsi="Arial" w:cs="Arial"/>
          <w:color w:val="000000" w:themeColor="text1"/>
        </w:rPr>
        <w:t xml:space="preserve">encouraged to attend in person, </w:t>
      </w:r>
      <w:r w:rsidR="000708F2">
        <w:rPr>
          <w:rFonts w:ascii="Arial" w:hAnsi="Arial" w:cs="Arial"/>
          <w:color w:val="000000" w:themeColor="text1"/>
        </w:rPr>
        <w:t xml:space="preserve">we </w:t>
      </w:r>
      <w:r w:rsidR="00803B00">
        <w:rPr>
          <w:rFonts w:ascii="Arial" w:hAnsi="Arial" w:cs="Arial"/>
          <w:color w:val="000000" w:themeColor="text1"/>
        </w:rPr>
        <w:t>would like to see at least 50% in-person attendance.</w:t>
      </w:r>
      <w:r w:rsidR="0071274B">
        <w:rPr>
          <w:rFonts w:ascii="Arial" w:hAnsi="Arial" w:cs="Arial"/>
          <w:color w:val="000000" w:themeColor="text1"/>
        </w:rPr>
        <w:t xml:space="preserve"> </w:t>
      </w:r>
      <w:r w:rsidR="00DA022A">
        <w:rPr>
          <w:rFonts w:ascii="Arial" w:hAnsi="Arial" w:cs="Arial"/>
          <w:color w:val="000000" w:themeColor="text1"/>
        </w:rPr>
        <w:t xml:space="preserve"> </w:t>
      </w:r>
      <w:r w:rsidR="00DF65BE">
        <w:rPr>
          <w:rFonts w:ascii="Arial" w:hAnsi="Arial" w:cs="Arial"/>
          <w:color w:val="000000" w:themeColor="text1"/>
        </w:rPr>
        <w:t>New members will be invited beginning with the 1</w:t>
      </w:r>
      <w:r w:rsidR="00DF65BE" w:rsidRPr="00DF65BE">
        <w:rPr>
          <w:rFonts w:ascii="Arial" w:hAnsi="Arial" w:cs="Arial"/>
          <w:color w:val="000000" w:themeColor="text1"/>
          <w:vertAlign w:val="superscript"/>
        </w:rPr>
        <w:t>st</w:t>
      </w:r>
      <w:r w:rsidR="00DF65BE">
        <w:rPr>
          <w:rFonts w:ascii="Arial" w:hAnsi="Arial" w:cs="Arial"/>
          <w:color w:val="000000" w:themeColor="text1"/>
        </w:rPr>
        <w:t xml:space="preserve"> mtg for the 2016-2017 EPC planning cycle.</w:t>
      </w:r>
    </w:p>
    <w:p w:rsidR="00A006DA" w:rsidRDefault="00A006DA" w:rsidP="00A006DA">
      <w:pPr>
        <w:tabs>
          <w:tab w:val="right" w:pos="9270"/>
        </w:tabs>
        <w:rPr>
          <w:rFonts w:ascii="Arial" w:hAnsi="Arial" w:cs="Arial"/>
        </w:rPr>
      </w:pPr>
    </w:p>
    <w:p w:rsidR="00A006DA" w:rsidRDefault="00A006DA" w:rsidP="00A006DA">
      <w:pPr>
        <w:tabs>
          <w:tab w:val="right" w:pos="9270"/>
        </w:tabs>
        <w:rPr>
          <w:rFonts w:ascii="Arial" w:hAnsi="Arial" w:cs="Arial"/>
          <w:b/>
          <w:u w:val="single"/>
        </w:rPr>
      </w:pPr>
      <w:r>
        <w:rPr>
          <w:rFonts w:ascii="Arial" w:hAnsi="Arial" w:cs="Arial"/>
          <w:b/>
          <w:u w:val="single"/>
        </w:rPr>
        <w:t>V. Calendar for 2015 – 2016 - Upcoming Meeting Date Reminders:</w:t>
      </w:r>
    </w:p>
    <w:p w:rsidR="00A006DA" w:rsidRDefault="00A006DA" w:rsidP="00A006DA">
      <w:pPr>
        <w:tabs>
          <w:tab w:val="right" w:pos="9270"/>
        </w:tabs>
        <w:ind w:left="1440"/>
        <w:rPr>
          <w:rFonts w:ascii="Arial" w:hAnsi="Arial" w:cs="Arial"/>
        </w:rPr>
      </w:pPr>
    </w:p>
    <w:p w:rsidR="00A006DA" w:rsidRDefault="00A006DA" w:rsidP="00A006DA">
      <w:pPr>
        <w:tabs>
          <w:tab w:val="right" w:pos="9270"/>
        </w:tabs>
        <w:ind w:left="1440"/>
        <w:rPr>
          <w:rFonts w:ascii="Arial" w:hAnsi="Arial" w:cs="Arial"/>
        </w:rPr>
      </w:pPr>
      <w:r>
        <w:rPr>
          <w:rFonts w:ascii="Arial" w:hAnsi="Arial" w:cs="Arial"/>
        </w:rPr>
        <w:t>Planned future mtg dates are as follows:</w:t>
      </w:r>
    </w:p>
    <w:p w:rsidR="00A006DA" w:rsidRDefault="00A006DA" w:rsidP="00A006DA">
      <w:pPr>
        <w:tabs>
          <w:tab w:val="right" w:pos="9270"/>
        </w:tabs>
        <w:ind w:left="1440"/>
        <w:rPr>
          <w:rFonts w:ascii="Arial" w:hAnsi="Arial" w:cs="Arial"/>
        </w:rPr>
      </w:pPr>
    </w:p>
    <w:p w:rsidR="00A006DA" w:rsidRDefault="00A006DA" w:rsidP="00A006DA">
      <w:pPr>
        <w:ind w:left="1800" w:hanging="180"/>
        <w:rPr>
          <w:rFonts w:ascii="Arial" w:hAnsi="Arial" w:cs="Arial"/>
          <w:color w:val="000000" w:themeColor="text1"/>
        </w:rPr>
      </w:pPr>
      <w:r>
        <w:rPr>
          <w:rFonts w:ascii="Arial" w:hAnsi="Arial" w:cs="Arial"/>
          <w:color w:val="000000" w:themeColor="text1"/>
        </w:rPr>
        <w:t xml:space="preserve">* 4 February </w:t>
      </w:r>
    </w:p>
    <w:p w:rsidR="00A006DA" w:rsidRDefault="00A006DA" w:rsidP="00A006DA">
      <w:pPr>
        <w:ind w:left="1800" w:hanging="180"/>
        <w:rPr>
          <w:rFonts w:ascii="Arial" w:hAnsi="Arial" w:cs="Arial"/>
          <w:color w:val="000000" w:themeColor="text1"/>
        </w:rPr>
      </w:pPr>
      <w:r>
        <w:rPr>
          <w:rFonts w:ascii="Arial" w:hAnsi="Arial" w:cs="Arial"/>
          <w:color w:val="000000" w:themeColor="text1"/>
        </w:rPr>
        <w:t xml:space="preserve">* </w:t>
      </w:r>
      <w:r>
        <w:rPr>
          <w:rFonts w:ascii="Arial" w:hAnsi="Arial" w:cs="Arial"/>
          <w:bCs/>
          <w:color w:val="000000" w:themeColor="text1"/>
        </w:rPr>
        <w:t>2016 AIChE Spring Meeting / EPC Conference</w:t>
      </w:r>
      <w:r>
        <w:rPr>
          <w:rFonts w:ascii="Arial" w:hAnsi="Arial" w:cs="Arial"/>
          <w:color w:val="000000" w:themeColor="text1"/>
        </w:rPr>
        <w:t xml:space="preserve"> dates are 10-14 April 2016. </w:t>
      </w:r>
      <w:r>
        <w:rPr>
          <w:rFonts w:ascii="Arial" w:hAnsi="Arial" w:cs="Arial"/>
        </w:rPr>
        <w:t>Hilton Americas &amp; George R. Brown Convention Center,</w:t>
      </w:r>
      <w:r>
        <w:rPr>
          <w:rFonts w:ascii="Arial" w:hAnsi="Arial" w:cs="Arial"/>
          <w:bCs/>
          <w:color w:val="000000"/>
        </w:rPr>
        <w:t xml:space="preserve"> Houston, TX</w:t>
      </w:r>
    </w:p>
    <w:p w:rsidR="00A006DA" w:rsidRDefault="00A006DA" w:rsidP="00A006DA">
      <w:pPr>
        <w:tabs>
          <w:tab w:val="right" w:pos="9270"/>
        </w:tabs>
        <w:rPr>
          <w:rFonts w:ascii="Arial" w:hAnsi="Arial" w:cs="Arial"/>
        </w:rPr>
      </w:pPr>
    </w:p>
    <w:p w:rsidR="00A006DA" w:rsidRDefault="009E2EAF" w:rsidP="00A006DA">
      <w:pPr>
        <w:tabs>
          <w:tab w:val="right" w:pos="9270"/>
        </w:tabs>
        <w:rPr>
          <w:rFonts w:ascii="Arial" w:hAnsi="Arial" w:cs="Arial"/>
          <w:b/>
          <w:u w:val="single"/>
        </w:rPr>
      </w:pPr>
      <w:r>
        <w:rPr>
          <w:rFonts w:ascii="Arial" w:hAnsi="Arial" w:cs="Arial"/>
          <w:b/>
          <w:u w:val="single"/>
        </w:rPr>
        <w:t>VI</w:t>
      </w:r>
      <w:r w:rsidR="00A006DA">
        <w:rPr>
          <w:rFonts w:ascii="Arial" w:hAnsi="Arial" w:cs="Arial"/>
          <w:b/>
          <w:u w:val="single"/>
        </w:rPr>
        <w:t xml:space="preserve">. Review Action Item List </w:t>
      </w:r>
    </w:p>
    <w:p w:rsidR="00A006DA" w:rsidRDefault="00A006DA" w:rsidP="00A006DA">
      <w:pPr>
        <w:tabs>
          <w:tab w:val="right" w:pos="9270"/>
        </w:tabs>
        <w:rPr>
          <w:rFonts w:ascii="Arial" w:hAnsi="Arial" w:cs="Arial"/>
        </w:rPr>
      </w:pPr>
    </w:p>
    <w:p w:rsidR="0071274B" w:rsidRDefault="00A006DA" w:rsidP="0071274B">
      <w:pPr>
        <w:tabs>
          <w:tab w:val="right" w:pos="9270"/>
        </w:tabs>
        <w:ind w:left="1440"/>
        <w:rPr>
          <w:rFonts w:ascii="Arial" w:hAnsi="Arial" w:cs="Arial"/>
        </w:rPr>
      </w:pPr>
      <w:r>
        <w:rPr>
          <w:rFonts w:ascii="Arial" w:hAnsi="Arial" w:cs="Arial"/>
        </w:rPr>
        <w:t>1</w:t>
      </w:r>
      <w:r w:rsidR="0071274B" w:rsidRPr="0071274B">
        <w:rPr>
          <w:rFonts w:ascii="Arial" w:hAnsi="Arial" w:cs="Arial"/>
        </w:rPr>
        <w:t xml:space="preserve"> </w:t>
      </w:r>
      <w:r w:rsidR="0071274B">
        <w:rPr>
          <w:rFonts w:ascii="Arial" w:hAnsi="Arial" w:cs="Arial"/>
        </w:rPr>
        <w:t xml:space="preserve">Notify </w:t>
      </w:r>
      <w:r w:rsidR="0034115A">
        <w:rPr>
          <w:rFonts w:ascii="Arial" w:hAnsi="Arial" w:cs="Arial"/>
        </w:rPr>
        <w:t xml:space="preserve">new </w:t>
      </w:r>
      <w:r w:rsidR="0071274B">
        <w:rPr>
          <w:rFonts w:ascii="Arial" w:hAnsi="Arial" w:cs="Arial"/>
        </w:rPr>
        <w:t xml:space="preserve">members &amp; Greg </w:t>
      </w:r>
      <w:r w:rsidR="0034115A">
        <w:rPr>
          <w:rFonts w:ascii="Arial" w:hAnsi="Arial" w:cs="Arial"/>
        </w:rPr>
        <w:t xml:space="preserve">Dunnells </w:t>
      </w:r>
      <w:r w:rsidR="0071274B">
        <w:rPr>
          <w:rFonts w:ascii="Arial" w:hAnsi="Arial" w:cs="Arial"/>
        </w:rPr>
        <w:t>of sub-committee decisions – RJK</w:t>
      </w:r>
      <w:r w:rsidR="00DA1C5A">
        <w:rPr>
          <w:rFonts w:ascii="Arial" w:hAnsi="Arial" w:cs="Arial"/>
        </w:rPr>
        <w:t xml:space="preserve"> - Done</w:t>
      </w:r>
    </w:p>
    <w:p w:rsidR="0071274B" w:rsidRDefault="009E2EAF" w:rsidP="0071274B">
      <w:pPr>
        <w:tabs>
          <w:tab w:val="right" w:pos="9270"/>
        </w:tabs>
        <w:ind w:left="1440"/>
        <w:rPr>
          <w:rFonts w:ascii="Arial" w:hAnsi="Arial" w:cs="Arial"/>
        </w:rPr>
      </w:pPr>
      <w:r>
        <w:rPr>
          <w:rFonts w:ascii="Arial" w:hAnsi="Arial" w:cs="Arial"/>
        </w:rPr>
        <w:t xml:space="preserve">2. Verify invites are sent </w:t>
      </w:r>
      <w:r w:rsidR="0071274B">
        <w:rPr>
          <w:rFonts w:ascii="Arial" w:hAnsi="Arial" w:cs="Arial"/>
        </w:rPr>
        <w:t>for Feb 4</w:t>
      </w:r>
      <w:r w:rsidR="0071274B" w:rsidRPr="0071274B">
        <w:rPr>
          <w:rFonts w:ascii="Arial" w:hAnsi="Arial" w:cs="Arial"/>
          <w:vertAlign w:val="superscript"/>
        </w:rPr>
        <w:t>th</w:t>
      </w:r>
      <w:r w:rsidR="0071274B">
        <w:rPr>
          <w:rFonts w:ascii="Arial" w:hAnsi="Arial" w:cs="Arial"/>
        </w:rPr>
        <w:t xml:space="preserve"> mtg - RJK</w:t>
      </w:r>
    </w:p>
    <w:p w:rsidR="00A006DA" w:rsidRDefault="00A006DA" w:rsidP="0071274B">
      <w:pPr>
        <w:tabs>
          <w:tab w:val="right" w:pos="9270"/>
        </w:tabs>
        <w:ind w:left="720"/>
        <w:rPr>
          <w:rFonts w:ascii="Arial" w:hAnsi="Arial" w:cs="Arial"/>
        </w:rPr>
      </w:pPr>
    </w:p>
    <w:p w:rsidR="00A006DA" w:rsidRDefault="00A006DA" w:rsidP="00A006DA">
      <w:pPr>
        <w:tabs>
          <w:tab w:val="right" w:pos="9270"/>
        </w:tabs>
        <w:rPr>
          <w:rFonts w:ascii="Arial" w:hAnsi="Arial" w:cs="Arial"/>
        </w:rPr>
      </w:pPr>
    </w:p>
    <w:p w:rsidR="00A006DA" w:rsidRDefault="0071274B" w:rsidP="00A81CD6">
      <w:pPr>
        <w:tabs>
          <w:tab w:val="right" w:pos="9270"/>
        </w:tabs>
        <w:rPr>
          <w:rFonts w:ascii="Arial" w:hAnsi="Arial" w:cs="Arial"/>
          <w:b/>
          <w:u w:val="single"/>
        </w:rPr>
      </w:pPr>
      <w:bookmarkStart w:id="22" w:name="OLE_LINK23"/>
      <w:r>
        <w:rPr>
          <w:rFonts w:ascii="Arial" w:hAnsi="Arial" w:cs="Arial"/>
          <w:b/>
          <w:u w:val="single"/>
        </w:rPr>
        <w:t>Dec 10</w:t>
      </w:r>
      <w:r w:rsidR="00A006DA">
        <w:rPr>
          <w:rFonts w:ascii="Arial" w:hAnsi="Arial" w:cs="Arial"/>
          <w:b/>
          <w:u w:val="single"/>
        </w:rPr>
        <w:t xml:space="preserve"> Adjourn</w:t>
      </w:r>
    </w:p>
    <w:p w:rsidR="00993F56" w:rsidRDefault="00993F56" w:rsidP="00A81CD6">
      <w:pPr>
        <w:tabs>
          <w:tab w:val="right" w:pos="9270"/>
        </w:tabs>
        <w:rPr>
          <w:rFonts w:ascii="Arial" w:hAnsi="Arial" w:cs="Arial"/>
          <w:b/>
          <w:u w:val="single"/>
        </w:rPr>
      </w:pPr>
    </w:p>
    <w:p w:rsidR="00993F56" w:rsidRDefault="00993F56" w:rsidP="00993F56">
      <w:pPr>
        <w:ind w:left="720" w:hanging="360"/>
        <w:rPr>
          <w:u w:val="single"/>
        </w:rPr>
      </w:pPr>
      <w:bookmarkStart w:id="23" w:name="OLE_LINK11"/>
      <w:r>
        <w:rPr>
          <w:u w:val="single"/>
        </w:rPr>
        <w:t xml:space="preserve">Minutes prepared by RJ Krinock (Technology Subcommittee Chair) – Jan4, 2016 </w:t>
      </w:r>
    </w:p>
    <w:bookmarkEnd w:id="22"/>
    <w:bookmarkEnd w:id="23"/>
    <w:p w:rsidR="00993F56" w:rsidRPr="00CE53B4" w:rsidRDefault="00993F56" w:rsidP="00993F56">
      <w:pPr>
        <w:tabs>
          <w:tab w:val="right" w:pos="9270"/>
        </w:tabs>
        <w:rPr>
          <w:rFonts w:ascii="Arial" w:hAnsi="Arial" w:cs="Arial"/>
        </w:rPr>
      </w:pPr>
    </w:p>
    <w:p w:rsidR="00993F56" w:rsidRPr="0071274B" w:rsidRDefault="00993F56" w:rsidP="00A81CD6">
      <w:pPr>
        <w:tabs>
          <w:tab w:val="right" w:pos="9270"/>
        </w:tabs>
        <w:rPr>
          <w:rFonts w:ascii="Arial" w:hAnsi="Arial" w:cs="Arial"/>
          <w:b/>
          <w:u w:val="single"/>
        </w:rPr>
      </w:pPr>
    </w:p>
    <w:sectPr w:rsidR="00993F56" w:rsidRPr="0071274B" w:rsidSect="00FF7311">
      <w:headerReference w:type="even" r:id="rId14"/>
      <w:headerReference w:type="default" r:id="rId15"/>
      <w:footerReference w:type="even" r:id="rId16"/>
      <w:footerReference w:type="default" r:id="rId17"/>
      <w:headerReference w:type="first" r:id="rId18"/>
      <w:footerReference w:type="first" r:id="rId19"/>
      <w:pgSz w:w="12240" w:h="15840"/>
      <w:pgMar w:top="900" w:right="1440" w:bottom="108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D55" w:rsidRDefault="000D2D55" w:rsidP="00A81CD6">
      <w:r>
        <w:separator/>
      </w:r>
    </w:p>
  </w:endnote>
  <w:endnote w:type="continuationSeparator" w:id="0">
    <w:p w:rsidR="000D2D55" w:rsidRDefault="000D2D55" w:rsidP="00A81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F" w:rsidRDefault="00A71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9783"/>
      <w:docPartObj>
        <w:docPartGallery w:val="Page Numbers (Bottom of Page)"/>
        <w:docPartUnique/>
      </w:docPartObj>
    </w:sdtPr>
    <w:sdtContent>
      <w:p w:rsidR="00622B03" w:rsidRDefault="00805D97">
        <w:pPr>
          <w:pStyle w:val="Footer"/>
          <w:jc w:val="center"/>
        </w:pPr>
        <w:fldSimple w:instr=" PAGE   \* MERGEFORMAT ">
          <w:r w:rsidR="00273ADD">
            <w:rPr>
              <w:noProof/>
            </w:rPr>
            <w:t>1</w:t>
          </w:r>
        </w:fldSimple>
      </w:p>
    </w:sdtContent>
  </w:sdt>
  <w:p w:rsidR="00622B03" w:rsidRDefault="00805D97">
    <w:pPr>
      <w:pStyle w:val="Footer"/>
    </w:pPr>
    <w:fldSimple w:instr=" FILENAME   \* MERGEFORMAT ">
      <w:r w:rsidR="006C60D6">
        <w:rPr>
          <w:noProof/>
        </w:rPr>
        <w:t>2 EPC-TC MOM- Dec10-2015-R0.docx</w:t>
      </w:r>
    </w:fldSimple>
    <w:r w:rsidR="003F7CE6">
      <w:tab/>
    </w:r>
    <w:r w:rsidR="003F7CE6">
      <w:tab/>
      <w:t>1/6/2016</w:t>
    </w:r>
  </w:p>
  <w:p w:rsidR="006C60D6" w:rsidRDefault="00AE54FF">
    <w:pPr>
      <w:pStyle w:val="Footer"/>
    </w:pPr>
    <w:r>
      <w:tab/>
    </w:r>
  </w:p>
  <w:p w:rsidR="00622B03" w:rsidRDefault="006C60D6">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F" w:rsidRDefault="00A71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D55" w:rsidRDefault="000D2D55" w:rsidP="00A81CD6">
      <w:r>
        <w:separator/>
      </w:r>
    </w:p>
  </w:footnote>
  <w:footnote w:type="continuationSeparator" w:id="0">
    <w:p w:rsidR="000D2D55" w:rsidRDefault="000D2D55" w:rsidP="00A81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F" w:rsidRDefault="00A71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F" w:rsidRDefault="00A71C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F" w:rsidRDefault="00A71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B39"/>
    <w:multiLevelType w:val="singleLevel"/>
    <w:tmpl w:val="99F003B2"/>
    <w:lvl w:ilvl="0">
      <w:start w:val="2"/>
      <w:numFmt w:val="bullet"/>
      <w:lvlText w:val="-"/>
      <w:lvlJc w:val="left"/>
      <w:pPr>
        <w:tabs>
          <w:tab w:val="num" w:pos="3240"/>
        </w:tabs>
        <w:ind w:left="3240" w:hanging="360"/>
      </w:pPr>
      <w:rPr>
        <w:rFonts w:ascii="Times New Roman" w:hAnsi="Times New Roman" w:hint="default"/>
      </w:rPr>
    </w:lvl>
  </w:abstractNum>
  <w:abstractNum w:abstractNumId="1">
    <w:nsid w:val="078811DA"/>
    <w:multiLevelType w:val="multilevel"/>
    <w:tmpl w:val="556A2DB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tentative="1">
      <w:start w:val="1"/>
      <w:numFmt w:val="decimal"/>
      <w:lvlText w:val="%4."/>
      <w:lvlJc w:val="left"/>
      <w:pPr>
        <w:tabs>
          <w:tab w:val="num" w:pos="3255"/>
        </w:tabs>
        <w:ind w:left="3255" w:hanging="360"/>
      </w:pPr>
    </w:lvl>
    <w:lvl w:ilvl="4" w:tentative="1">
      <w:start w:val="1"/>
      <w:numFmt w:val="lowerLetter"/>
      <w:lvlText w:val="%5."/>
      <w:lvlJc w:val="left"/>
      <w:pPr>
        <w:tabs>
          <w:tab w:val="num" w:pos="3975"/>
        </w:tabs>
        <w:ind w:left="3975" w:hanging="360"/>
      </w:p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2">
    <w:nsid w:val="0FE5096C"/>
    <w:multiLevelType w:val="singleLevel"/>
    <w:tmpl w:val="5BA097F8"/>
    <w:lvl w:ilvl="0">
      <w:start w:val="1"/>
      <w:numFmt w:val="upperLetter"/>
      <w:lvlText w:val="%1."/>
      <w:lvlJc w:val="left"/>
      <w:pPr>
        <w:tabs>
          <w:tab w:val="num" w:pos="3240"/>
        </w:tabs>
        <w:ind w:left="3240" w:hanging="360"/>
      </w:pPr>
      <w:rPr>
        <w:rFonts w:hint="default"/>
      </w:rPr>
    </w:lvl>
  </w:abstractNum>
  <w:abstractNum w:abstractNumId="3">
    <w:nsid w:val="10AB1BD1"/>
    <w:multiLevelType w:val="hybridMultilevel"/>
    <w:tmpl w:val="7752DF0A"/>
    <w:lvl w:ilvl="0" w:tplc="1080706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2132B9"/>
    <w:multiLevelType w:val="hybridMultilevel"/>
    <w:tmpl w:val="0F5C9CB6"/>
    <w:lvl w:ilvl="0" w:tplc="B8A4DBC8">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E56032E"/>
    <w:multiLevelType w:val="hybridMultilevel"/>
    <w:tmpl w:val="69B822C8"/>
    <w:lvl w:ilvl="0" w:tplc="04090015">
      <w:start w:val="1"/>
      <w:numFmt w:val="upp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28631C7E"/>
    <w:multiLevelType w:val="hybridMultilevel"/>
    <w:tmpl w:val="1EA6449E"/>
    <w:lvl w:ilvl="0" w:tplc="F622297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88528E8"/>
    <w:multiLevelType w:val="hybridMultilevel"/>
    <w:tmpl w:val="47F4D636"/>
    <w:lvl w:ilvl="0" w:tplc="DBD0396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B9F1BB0"/>
    <w:multiLevelType w:val="hybridMultilevel"/>
    <w:tmpl w:val="BD12CD52"/>
    <w:lvl w:ilvl="0" w:tplc="6D64229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308769B3"/>
    <w:multiLevelType w:val="hybridMultilevel"/>
    <w:tmpl w:val="B038FDC4"/>
    <w:lvl w:ilvl="0" w:tplc="77241388">
      <w:start w:val="1"/>
      <w:numFmt w:val="upperLetter"/>
      <w:lvlText w:val="%1."/>
      <w:lvlJc w:val="left"/>
      <w:pPr>
        <w:tabs>
          <w:tab w:val="num" w:pos="4110"/>
        </w:tabs>
        <w:ind w:left="4110" w:hanging="360"/>
      </w:pPr>
      <w:rPr>
        <w:rFonts w:hint="default"/>
      </w:rPr>
    </w:lvl>
    <w:lvl w:ilvl="1" w:tplc="04090019" w:tentative="1">
      <w:start w:val="1"/>
      <w:numFmt w:val="lowerLetter"/>
      <w:lvlText w:val="%2."/>
      <w:lvlJc w:val="left"/>
      <w:pPr>
        <w:tabs>
          <w:tab w:val="num" w:pos="4830"/>
        </w:tabs>
        <w:ind w:left="4830" w:hanging="360"/>
      </w:pPr>
    </w:lvl>
    <w:lvl w:ilvl="2" w:tplc="0409001B" w:tentative="1">
      <w:start w:val="1"/>
      <w:numFmt w:val="lowerRoman"/>
      <w:lvlText w:val="%3."/>
      <w:lvlJc w:val="right"/>
      <w:pPr>
        <w:tabs>
          <w:tab w:val="num" w:pos="5550"/>
        </w:tabs>
        <w:ind w:left="5550" w:hanging="180"/>
      </w:pPr>
    </w:lvl>
    <w:lvl w:ilvl="3" w:tplc="0409000F" w:tentative="1">
      <w:start w:val="1"/>
      <w:numFmt w:val="decimal"/>
      <w:lvlText w:val="%4."/>
      <w:lvlJc w:val="left"/>
      <w:pPr>
        <w:tabs>
          <w:tab w:val="num" w:pos="6270"/>
        </w:tabs>
        <w:ind w:left="6270" w:hanging="360"/>
      </w:pPr>
    </w:lvl>
    <w:lvl w:ilvl="4" w:tplc="04090019" w:tentative="1">
      <w:start w:val="1"/>
      <w:numFmt w:val="lowerLetter"/>
      <w:lvlText w:val="%5."/>
      <w:lvlJc w:val="left"/>
      <w:pPr>
        <w:tabs>
          <w:tab w:val="num" w:pos="6990"/>
        </w:tabs>
        <w:ind w:left="6990" w:hanging="360"/>
      </w:pPr>
    </w:lvl>
    <w:lvl w:ilvl="5" w:tplc="0409001B" w:tentative="1">
      <w:start w:val="1"/>
      <w:numFmt w:val="lowerRoman"/>
      <w:lvlText w:val="%6."/>
      <w:lvlJc w:val="right"/>
      <w:pPr>
        <w:tabs>
          <w:tab w:val="num" w:pos="7710"/>
        </w:tabs>
        <w:ind w:left="7710" w:hanging="180"/>
      </w:pPr>
    </w:lvl>
    <w:lvl w:ilvl="6" w:tplc="0409000F" w:tentative="1">
      <w:start w:val="1"/>
      <w:numFmt w:val="decimal"/>
      <w:lvlText w:val="%7."/>
      <w:lvlJc w:val="left"/>
      <w:pPr>
        <w:tabs>
          <w:tab w:val="num" w:pos="8430"/>
        </w:tabs>
        <w:ind w:left="8430" w:hanging="360"/>
      </w:pPr>
    </w:lvl>
    <w:lvl w:ilvl="7" w:tplc="04090019" w:tentative="1">
      <w:start w:val="1"/>
      <w:numFmt w:val="lowerLetter"/>
      <w:lvlText w:val="%8."/>
      <w:lvlJc w:val="left"/>
      <w:pPr>
        <w:tabs>
          <w:tab w:val="num" w:pos="9150"/>
        </w:tabs>
        <w:ind w:left="9150" w:hanging="360"/>
      </w:pPr>
    </w:lvl>
    <w:lvl w:ilvl="8" w:tplc="0409001B" w:tentative="1">
      <w:start w:val="1"/>
      <w:numFmt w:val="lowerRoman"/>
      <w:lvlText w:val="%9."/>
      <w:lvlJc w:val="right"/>
      <w:pPr>
        <w:tabs>
          <w:tab w:val="num" w:pos="9870"/>
        </w:tabs>
        <w:ind w:left="9870" w:hanging="180"/>
      </w:pPr>
    </w:lvl>
  </w:abstractNum>
  <w:abstractNum w:abstractNumId="10">
    <w:nsid w:val="310E122E"/>
    <w:multiLevelType w:val="hybridMultilevel"/>
    <w:tmpl w:val="65C24AD8"/>
    <w:lvl w:ilvl="0" w:tplc="0409000F">
      <w:start w:val="1"/>
      <w:numFmt w:val="decimal"/>
      <w:lvlText w:val="%1."/>
      <w:lvlJc w:val="left"/>
      <w:pPr>
        <w:tabs>
          <w:tab w:val="num" w:pos="360"/>
        </w:tabs>
        <w:ind w:left="360" w:hanging="360"/>
      </w:pPr>
      <w:rPr>
        <w:rFonts w:hint="default"/>
        <w:b/>
        <w:i w:val="0"/>
      </w:rPr>
    </w:lvl>
    <w:lvl w:ilvl="1" w:tplc="8D9ABA36">
      <w:start w:val="1"/>
      <w:numFmt w:val="lowerLetter"/>
      <w:lvlText w:val="%2."/>
      <w:lvlJc w:val="left"/>
      <w:pPr>
        <w:tabs>
          <w:tab w:val="num" w:pos="1080"/>
        </w:tabs>
        <w:ind w:left="1080" w:hanging="360"/>
      </w:pPr>
      <w:rPr>
        <w:rFonts w:hint="default"/>
        <w:b w:val="0"/>
        <w:i w:val="0"/>
      </w:r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5B0612B"/>
    <w:multiLevelType w:val="hybridMultilevel"/>
    <w:tmpl w:val="EEE2D9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4D5E68"/>
    <w:multiLevelType w:val="hybridMultilevel"/>
    <w:tmpl w:val="D09A605A"/>
    <w:lvl w:ilvl="0" w:tplc="A7E20FD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3879DF"/>
    <w:multiLevelType w:val="hybridMultilevel"/>
    <w:tmpl w:val="8682BD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D8A1848"/>
    <w:multiLevelType w:val="hybridMultilevel"/>
    <w:tmpl w:val="4DE4A32C"/>
    <w:lvl w:ilvl="0" w:tplc="0046D0F8">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3DBF79E6"/>
    <w:multiLevelType w:val="singleLevel"/>
    <w:tmpl w:val="71DA21C2"/>
    <w:lvl w:ilvl="0">
      <w:start w:val="1"/>
      <w:numFmt w:val="upperLetter"/>
      <w:lvlText w:val="%1."/>
      <w:lvlJc w:val="left"/>
      <w:pPr>
        <w:tabs>
          <w:tab w:val="num" w:pos="3240"/>
        </w:tabs>
        <w:ind w:left="3240" w:hanging="360"/>
      </w:pPr>
      <w:rPr>
        <w:rFonts w:hint="default"/>
      </w:rPr>
    </w:lvl>
  </w:abstractNum>
  <w:abstractNum w:abstractNumId="16">
    <w:nsid w:val="3EB97214"/>
    <w:multiLevelType w:val="hybridMultilevel"/>
    <w:tmpl w:val="3B685C10"/>
    <w:lvl w:ilvl="0" w:tplc="67546A94">
      <w:start w:val="1"/>
      <w:numFmt w:val="upperLetter"/>
      <w:lvlText w:val="%1."/>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7EE37E6"/>
    <w:multiLevelType w:val="hybridMultilevel"/>
    <w:tmpl w:val="327C0ED2"/>
    <w:lvl w:ilvl="0" w:tplc="9EE2E54C">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4A013DB7"/>
    <w:multiLevelType w:val="hybridMultilevel"/>
    <w:tmpl w:val="FBEE5C94"/>
    <w:lvl w:ilvl="0" w:tplc="079C5B1A">
      <w:start w:val="1"/>
      <w:numFmt w:val="upperLetter"/>
      <w:lvlText w:val="%1."/>
      <w:lvlJc w:val="left"/>
      <w:pPr>
        <w:tabs>
          <w:tab w:val="num" w:pos="720"/>
        </w:tabs>
        <w:ind w:left="720" w:hanging="360"/>
      </w:pPr>
      <w:rPr>
        <w:rFonts w:ascii="Times New Roman" w:eastAsia="Times New Roman" w:hAnsi="Times New Roman" w:cs="Times New Roman"/>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4111CF"/>
    <w:multiLevelType w:val="hybridMultilevel"/>
    <w:tmpl w:val="ACD620E4"/>
    <w:lvl w:ilvl="0" w:tplc="AF0CD332">
      <w:start w:val="1"/>
      <w:numFmt w:val="upperLetter"/>
      <w:lvlText w:val="%1."/>
      <w:lvlJc w:val="left"/>
      <w:pPr>
        <w:tabs>
          <w:tab w:val="num" w:pos="1815"/>
        </w:tabs>
        <w:ind w:left="1815" w:hanging="360"/>
      </w:pPr>
      <w:rPr>
        <w:rFonts w:hint="default"/>
      </w:rPr>
    </w:lvl>
    <w:lvl w:ilvl="1" w:tplc="04090019">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20">
    <w:nsid w:val="5B03389B"/>
    <w:multiLevelType w:val="multilevel"/>
    <w:tmpl w:val="C1B01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FC13B2B"/>
    <w:multiLevelType w:val="hybridMultilevel"/>
    <w:tmpl w:val="4B2A0190"/>
    <w:lvl w:ilvl="0" w:tplc="93DCD288">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61430D06"/>
    <w:multiLevelType w:val="multilevel"/>
    <w:tmpl w:val="C52CC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D0C32EA"/>
    <w:multiLevelType w:val="multilevel"/>
    <w:tmpl w:val="51D0F5E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4">
    <w:nsid w:val="71314605"/>
    <w:multiLevelType w:val="multilevel"/>
    <w:tmpl w:val="05F0207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5">
    <w:nsid w:val="744A1B2E"/>
    <w:multiLevelType w:val="hybridMultilevel"/>
    <w:tmpl w:val="6C90475C"/>
    <w:lvl w:ilvl="0" w:tplc="F4F893C4">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753E0D29"/>
    <w:multiLevelType w:val="hybridMultilevel"/>
    <w:tmpl w:val="5DAE4E6E"/>
    <w:lvl w:ilvl="0" w:tplc="3C34F5B8">
      <w:start w:val="1"/>
      <w:numFmt w:val="decimal"/>
      <w:lvlText w:val="%1)"/>
      <w:lvlJc w:val="left"/>
      <w:pPr>
        <w:tabs>
          <w:tab w:val="num" w:pos="720"/>
        </w:tabs>
        <w:ind w:left="72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B713F1"/>
    <w:multiLevelType w:val="singleLevel"/>
    <w:tmpl w:val="5BA097F8"/>
    <w:lvl w:ilvl="0">
      <w:start w:val="1"/>
      <w:numFmt w:val="upperLetter"/>
      <w:lvlText w:val="%1."/>
      <w:lvlJc w:val="left"/>
      <w:pPr>
        <w:tabs>
          <w:tab w:val="num" w:pos="3240"/>
        </w:tabs>
        <w:ind w:left="3240" w:hanging="360"/>
      </w:pPr>
      <w:rPr>
        <w:rFonts w:hint="default"/>
      </w:rPr>
    </w:lvl>
  </w:abstractNum>
  <w:num w:numId="1">
    <w:abstractNumId w:val="1"/>
  </w:num>
  <w:num w:numId="2">
    <w:abstractNumId w:val="0"/>
  </w:num>
  <w:num w:numId="3">
    <w:abstractNumId w:val="2"/>
  </w:num>
  <w:num w:numId="4">
    <w:abstractNumId w:val="15"/>
  </w:num>
  <w:num w:numId="5">
    <w:abstractNumId w:val="8"/>
  </w:num>
  <w:num w:numId="6">
    <w:abstractNumId w:val="5"/>
  </w:num>
  <w:num w:numId="7">
    <w:abstractNumId w:val="14"/>
  </w:num>
  <w:num w:numId="8">
    <w:abstractNumId w:val="6"/>
  </w:num>
  <w:num w:numId="9">
    <w:abstractNumId w:val="18"/>
  </w:num>
  <w:num w:numId="10">
    <w:abstractNumId w:val="27"/>
  </w:num>
  <w:num w:numId="11">
    <w:abstractNumId w:val="11"/>
  </w:num>
  <w:num w:numId="12">
    <w:abstractNumId w:val="7"/>
  </w:num>
  <w:num w:numId="13">
    <w:abstractNumId w:val="13"/>
  </w:num>
  <w:num w:numId="14">
    <w:abstractNumId w:val="16"/>
  </w:num>
  <w:num w:numId="15">
    <w:abstractNumId w:val="21"/>
  </w:num>
  <w:num w:numId="16">
    <w:abstractNumId w:val="4"/>
  </w:num>
  <w:num w:numId="17">
    <w:abstractNumId w:val="9"/>
  </w:num>
  <w:num w:numId="18">
    <w:abstractNumId w:val="25"/>
  </w:num>
  <w:num w:numId="19">
    <w:abstractNumId w:val="17"/>
  </w:num>
  <w:num w:numId="20">
    <w:abstractNumId w:val="26"/>
  </w:num>
  <w:num w:numId="21">
    <w:abstractNumId w:val="19"/>
  </w:num>
  <w:num w:numId="22">
    <w:abstractNumId w:val="10"/>
  </w:num>
  <w:num w:numId="23">
    <w:abstractNumId w:val="23"/>
  </w:num>
  <w:num w:numId="24">
    <w:abstractNumId w:val="24"/>
  </w:num>
  <w:num w:numId="25">
    <w:abstractNumId w:val="24"/>
    <w:lvlOverride w:ilvl="0">
      <w:lvl w:ilvl="0">
        <w:start w:val="1"/>
        <w:numFmt w:val="upperRoman"/>
        <w:lvlText w:val="%1."/>
        <w:legacy w:legacy="1" w:legacySpace="0" w:legacyIndent="720"/>
        <w:lvlJc w:val="center"/>
        <w:pPr>
          <w:ind w:left="720" w:hanging="720"/>
        </w:pPr>
      </w:lvl>
    </w:lvlOverride>
    <w:lvlOverride w:ilvl="1">
      <w:lvl w:ilvl="1">
        <w:start w:val="1"/>
        <w:numFmt w:val="upperLetter"/>
        <w:lvlText w:val="%2."/>
        <w:legacy w:legacy="1" w:legacySpace="0" w:legacyIndent="720"/>
        <w:lvlJc w:val="center"/>
        <w:pPr>
          <w:ind w:left="1440" w:hanging="720"/>
        </w:pPr>
      </w:lvl>
    </w:lvlOverride>
    <w:lvlOverride w:ilvl="2">
      <w:lvl w:ilvl="2">
        <w:start w:val="1"/>
        <w:numFmt w:val="decimal"/>
        <w:lvlText w:val="%3."/>
        <w:legacy w:legacy="1" w:legacySpace="0" w:legacyIndent="720"/>
        <w:lvlJc w:val="center"/>
        <w:pPr>
          <w:ind w:left="2160" w:hanging="720"/>
        </w:pPr>
      </w:lvl>
    </w:lvlOverride>
    <w:lvlOverride w:ilvl="3">
      <w:lvl w:ilvl="3">
        <w:start w:val="1"/>
        <w:numFmt w:val="lowerLetter"/>
        <w:lvlText w:val="%4)"/>
        <w:legacy w:legacy="1" w:legacySpace="0" w:legacyIndent="720"/>
        <w:lvlJc w:val="center"/>
        <w:pPr>
          <w:ind w:left="2880" w:hanging="720"/>
        </w:pPr>
      </w:lvl>
    </w:lvlOverride>
    <w:lvlOverride w:ilvl="4">
      <w:lvl w:ilvl="4">
        <w:start w:val="1"/>
        <w:numFmt w:val="decimal"/>
        <w:lvlText w:val="(%5)"/>
        <w:legacy w:legacy="1" w:legacySpace="0" w:legacyIndent="720"/>
        <w:lvlJc w:val="center"/>
        <w:pPr>
          <w:ind w:left="3600" w:hanging="720"/>
        </w:pPr>
      </w:lvl>
    </w:lvlOverride>
    <w:lvlOverride w:ilvl="5">
      <w:lvl w:ilvl="5">
        <w:start w:val="1"/>
        <w:numFmt w:val="lowerLetter"/>
        <w:lvlText w:val="(%6)"/>
        <w:legacy w:legacy="1" w:legacySpace="0" w:legacyIndent="720"/>
        <w:lvlJc w:val="center"/>
        <w:pPr>
          <w:ind w:left="4320" w:hanging="720"/>
        </w:pPr>
      </w:lvl>
    </w:lvlOverride>
    <w:lvlOverride w:ilvl="6">
      <w:lvl w:ilvl="6">
        <w:start w:val="1"/>
        <w:numFmt w:val="lowerRoman"/>
        <w:lvlText w:val="(%7)"/>
        <w:legacy w:legacy="1" w:legacySpace="0" w:legacyIndent="720"/>
        <w:lvlJc w:val="center"/>
        <w:pPr>
          <w:ind w:left="5040" w:hanging="720"/>
        </w:pPr>
      </w:lvl>
    </w:lvlOverride>
    <w:lvlOverride w:ilvl="7">
      <w:lvl w:ilvl="7">
        <w:start w:val="1"/>
        <w:numFmt w:val="lowerLetter"/>
        <w:lvlText w:val="(%8)"/>
        <w:legacy w:legacy="1" w:legacySpace="0" w:legacyIndent="720"/>
        <w:lvlJc w:val="center"/>
        <w:pPr>
          <w:ind w:left="5760" w:hanging="720"/>
        </w:pPr>
      </w:lvl>
    </w:lvlOverride>
    <w:lvlOverride w:ilvl="8">
      <w:lvl w:ilvl="8">
        <w:start w:val="1"/>
        <w:numFmt w:val="lowerRoman"/>
        <w:lvlText w:val="(%9)"/>
        <w:legacy w:legacy="1" w:legacySpace="0" w:legacyIndent="720"/>
        <w:lvlJc w:val="center"/>
        <w:pPr>
          <w:ind w:left="6480" w:hanging="720"/>
        </w:pPr>
      </w:lvl>
    </w:lvlOverride>
  </w:num>
  <w:num w:numId="26">
    <w:abstractNumId w:val="12"/>
  </w:num>
  <w:num w:numId="27">
    <w:abstractNumId w:val="3"/>
  </w:num>
  <w:num w:numId="28">
    <w:abstractNumId w:val="2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57A66"/>
    <w:rsid w:val="00003E9D"/>
    <w:rsid w:val="00013858"/>
    <w:rsid w:val="00015A30"/>
    <w:rsid w:val="00017EDD"/>
    <w:rsid w:val="00025728"/>
    <w:rsid w:val="000339B9"/>
    <w:rsid w:val="00046F3C"/>
    <w:rsid w:val="00061C05"/>
    <w:rsid w:val="000708F2"/>
    <w:rsid w:val="0007413E"/>
    <w:rsid w:val="00080799"/>
    <w:rsid w:val="00093B66"/>
    <w:rsid w:val="00096254"/>
    <w:rsid w:val="000975E5"/>
    <w:rsid w:val="000A4CCE"/>
    <w:rsid w:val="000A7062"/>
    <w:rsid w:val="000B18D3"/>
    <w:rsid w:val="000B4793"/>
    <w:rsid w:val="000B5218"/>
    <w:rsid w:val="000B5591"/>
    <w:rsid w:val="000C61F8"/>
    <w:rsid w:val="000D1AED"/>
    <w:rsid w:val="000D2D55"/>
    <w:rsid w:val="000D4A8F"/>
    <w:rsid w:val="000D72AA"/>
    <w:rsid w:val="000E695E"/>
    <w:rsid w:val="00106B1E"/>
    <w:rsid w:val="00113042"/>
    <w:rsid w:val="0013783B"/>
    <w:rsid w:val="001516A3"/>
    <w:rsid w:val="00154C8C"/>
    <w:rsid w:val="00187EF3"/>
    <w:rsid w:val="00195E86"/>
    <w:rsid w:val="001A37DF"/>
    <w:rsid w:val="001B22AD"/>
    <w:rsid w:val="001B6055"/>
    <w:rsid w:val="001C08BE"/>
    <w:rsid w:val="001E69B4"/>
    <w:rsid w:val="001F2B59"/>
    <w:rsid w:val="00201D04"/>
    <w:rsid w:val="00206AC7"/>
    <w:rsid w:val="00225EC3"/>
    <w:rsid w:val="002348DF"/>
    <w:rsid w:val="00244A65"/>
    <w:rsid w:val="00246B57"/>
    <w:rsid w:val="00256E28"/>
    <w:rsid w:val="002720BA"/>
    <w:rsid w:val="00273ADD"/>
    <w:rsid w:val="00274816"/>
    <w:rsid w:val="002A674C"/>
    <w:rsid w:val="002B3C39"/>
    <w:rsid w:val="002C155A"/>
    <w:rsid w:val="002C4501"/>
    <w:rsid w:val="002F3815"/>
    <w:rsid w:val="003037EE"/>
    <w:rsid w:val="003048FB"/>
    <w:rsid w:val="00307605"/>
    <w:rsid w:val="00314D7C"/>
    <w:rsid w:val="003240CB"/>
    <w:rsid w:val="00333558"/>
    <w:rsid w:val="0034115A"/>
    <w:rsid w:val="00356B42"/>
    <w:rsid w:val="00357297"/>
    <w:rsid w:val="00364CAD"/>
    <w:rsid w:val="003675BD"/>
    <w:rsid w:val="00380998"/>
    <w:rsid w:val="003901C3"/>
    <w:rsid w:val="00390BF4"/>
    <w:rsid w:val="003928D7"/>
    <w:rsid w:val="003A03CC"/>
    <w:rsid w:val="003B6E02"/>
    <w:rsid w:val="003C7C6B"/>
    <w:rsid w:val="003D74BF"/>
    <w:rsid w:val="003E1D36"/>
    <w:rsid w:val="003F7CE6"/>
    <w:rsid w:val="004423C4"/>
    <w:rsid w:val="004424F9"/>
    <w:rsid w:val="00450954"/>
    <w:rsid w:val="00455774"/>
    <w:rsid w:val="00461BFC"/>
    <w:rsid w:val="0047088E"/>
    <w:rsid w:val="00485FB6"/>
    <w:rsid w:val="004A0033"/>
    <w:rsid w:val="004A23DA"/>
    <w:rsid w:val="004A3139"/>
    <w:rsid w:val="004C54A5"/>
    <w:rsid w:val="004C799B"/>
    <w:rsid w:val="004D513A"/>
    <w:rsid w:val="004F4B60"/>
    <w:rsid w:val="004F5351"/>
    <w:rsid w:val="004F6B88"/>
    <w:rsid w:val="00511D87"/>
    <w:rsid w:val="00512FC9"/>
    <w:rsid w:val="00513683"/>
    <w:rsid w:val="0052345F"/>
    <w:rsid w:val="00534FC6"/>
    <w:rsid w:val="00553184"/>
    <w:rsid w:val="005548E0"/>
    <w:rsid w:val="005578F3"/>
    <w:rsid w:val="00564C73"/>
    <w:rsid w:val="00565736"/>
    <w:rsid w:val="0057751A"/>
    <w:rsid w:val="00584088"/>
    <w:rsid w:val="005852C1"/>
    <w:rsid w:val="005A2E98"/>
    <w:rsid w:val="005A5A51"/>
    <w:rsid w:val="005B22DD"/>
    <w:rsid w:val="005B3D7F"/>
    <w:rsid w:val="005B3E34"/>
    <w:rsid w:val="005F3441"/>
    <w:rsid w:val="005F5016"/>
    <w:rsid w:val="00622B03"/>
    <w:rsid w:val="006249BA"/>
    <w:rsid w:val="00631700"/>
    <w:rsid w:val="00652155"/>
    <w:rsid w:val="00666AE7"/>
    <w:rsid w:val="006832DE"/>
    <w:rsid w:val="00693E62"/>
    <w:rsid w:val="006A26AE"/>
    <w:rsid w:val="006B63D8"/>
    <w:rsid w:val="006B7106"/>
    <w:rsid w:val="006C2656"/>
    <w:rsid w:val="006C36DD"/>
    <w:rsid w:val="006C60D6"/>
    <w:rsid w:val="006D3995"/>
    <w:rsid w:val="006F78AA"/>
    <w:rsid w:val="007125ED"/>
    <w:rsid w:val="0071274B"/>
    <w:rsid w:val="00712791"/>
    <w:rsid w:val="007449AC"/>
    <w:rsid w:val="0079085D"/>
    <w:rsid w:val="007926CA"/>
    <w:rsid w:val="007B6D66"/>
    <w:rsid w:val="007C2D54"/>
    <w:rsid w:val="00801272"/>
    <w:rsid w:val="00803B00"/>
    <w:rsid w:val="00803C91"/>
    <w:rsid w:val="0080414A"/>
    <w:rsid w:val="00805D97"/>
    <w:rsid w:val="00824EA7"/>
    <w:rsid w:val="008308FE"/>
    <w:rsid w:val="008438BC"/>
    <w:rsid w:val="00863511"/>
    <w:rsid w:val="0089219D"/>
    <w:rsid w:val="008B69F7"/>
    <w:rsid w:val="008C091D"/>
    <w:rsid w:val="008C47D5"/>
    <w:rsid w:val="008F0979"/>
    <w:rsid w:val="009007C5"/>
    <w:rsid w:val="00926512"/>
    <w:rsid w:val="00930C85"/>
    <w:rsid w:val="00952B75"/>
    <w:rsid w:val="00955969"/>
    <w:rsid w:val="00961605"/>
    <w:rsid w:val="00972EC7"/>
    <w:rsid w:val="009869EA"/>
    <w:rsid w:val="0099006E"/>
    <w:rsid w:val="00993F56"/>
    <w:rsid w:val="009A3C43"/>
    <w:rsid w:val="009A784D"/>
    <w:rsid w:val="009B1544"/>
    <w:rsid w:val="009C11F0"/>
    <w:rsid w:val="009E2EAF"/>
    <w:rsid w:val="009F070F"/>
    <w:rsid w:val="00A006DA"/>
    <w:rsid w:val="00A241D2"/>
    <w:rsid w:val="00A31A91"/>
    <w:rsid w:val="00A57A66"/>
    <w:rsid w:val="00A61FFD"/>
    <w:rsid w:val="00A71C3F"/>
    <w:rsid w:val="00A76BD3"/>
    <w:rsid w:val="00A81CD6"/>
    <w:rsid w:val="00AA34CD"/>
    <w:rsid w:val="00AA49CE"/>
    <w:rsid w:val="00AB1BF2"/>
    <w:rsid w:val="00AB4AF0"/>
    <w:rsid w:val="00AD012E"/>
    <w:rsid w:val="00AD49EF"/>
    <w:rsid w:val="00AE54FF"/>
    <w:rsid w:val="00AF5051"/>
    <w:rsid w:val="00AF5E76"/>
    <w:rsid w:val="00B12F27"/>
    <w:rsid w:val="00B31463"/>
    <w:rsid w:val="00B31682"/>
    <w:rsid w:val="00B5189A"/>
    <w:rsid w:val="00B74C68"/>
    <w:rsid w:val="00B85FBC"/>
    <w:rsid w:val="00BB6672"/>
    <w:rsid w:val="00BC6B21"/>
    <w:rsid w:val="00BD6314"/>
    <w:rsid w:val="00BE4F34"/>
    <w:rsid w:val="00BF33EC"/>
    <w:rsid w:val="00BF5D65"/>
    <w:rsid w:val="00C27C84"/>
    <w:rsid w:val="00C33988"/>
    <w:rsid w:val="00C40B1F"/>
    <w:rsid w:val="00C477F7"/>
    <w:rsid w:val="00C560D1"/>
    <w:rsid w:val="00C601BC"/>
    <w:rsid w:val="00C71653"/>
    <w:rsid w:val="00C75DC7"/>
    <w:rsid w:val="00CA5224"/>
    <w:rsid w:val="00CB2F11"/>
    <w:rsid w:val="00CD1193"/>
    <w:rsid w:val="00CE53B4"/>
    <w:rsid w:val="00CF0422"/>
    <w:rsid w:val="00CF60A7"/>
    <w:rsid w:val="00D01A41"/>
    <w:rsid w:val="00D129CB"/>
    <w:rsid w:val="00D425E2"/>
    <w:rsid w:val="00D46561"/>
    <w:rsid w:val="00D6545F"/>
    <w:rsid w:val="00D7347A"/>
    <w:rsid w:val="00D85AF1"/>
    <w:rsid w:val="00DA022A"/>
    <w:rsid w:val="00DA1B46"/>
    <w:rsid w:val="00DA1C5A"/>
    <w:rsid w:val="00DA7223"/>
    <w:rsid w:val="00DB6B19"/>
    <w:rsid w:val="00DD375F"/>
    <w:rsid w:val="00DD3BE7"/>
    <w:rsid w:val="00DE51F0"/>
    <w:rsid w:val="00DE5754"/>
    <w:rsid w:val="00DF2890"/>
    <w:rsid w:val="00DF65BE"/>
    <w:rsid w:val="00E07816"/>
    <w:rsid w:val="00E07DAC"/>
    <w:rsid w:val="00E17555"/>
    <w:rsid w:val="00E303A1"/>
    <w:rsid w:val="00E3087C"/>
    <w:rsid w:val="00E36440"/>
    <w:rsid w:val="00E713AF"/>
    <w:rsid w:val="00E71D77"/>
    <w:rsid w:val="00E826BA"/>
    <w:rsid w:val="00E85BDB"/>
    <w:rsid w:val="00E9288D"/>
    <w:rsid w:val="00EA22FE"/>
    <w:rsid w:val="00EB0789"/>
    <w:rsid w:val="00EB7A7A"/>
    <w:rsid w:val="00EF1B4F"/>
    <w:rsid w:val="00EF6A53"/>
    <w:rsid w:val="00EF7D46"/>
    <w:rsid w:val="00F2391D"/>
    <w:rsid w:val="00F23D55"/>
    <w:rsid w:val="00F739B7"/>
    <w:rsid w:val="00F903BF"/>
    <w:rsid w:val="00F90F0E"/>
    <w:rsid w:val="00F93688"/>
    <w:rsid w:val="00FA45E5"/>
    <w:rsid w:val="00FB3FA8"/>
    <w:rsid w:val="00FB712A"/>
    <w:rsid w:val="00FC42ED"/>
    <w:rsid w:val="00FC4D11"/>
    <w:rsid w:val="00FD081F"/>
    <w:rsid w:val="00FF7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2ED"/>
    <w:rPr>
      <w:lang w:eastAsia="en-US"/>
    </w:rPr>
  </w:style>
  <w:style w:type="paragraph" w:styleId="Heading1">
    <w:name w:val="heading 1"/>
    <w:basedOn w:val="Normal"/>
    <w:next w:val="Normal"/>
    <w:qFormat/>
    <w:rsid w:val="00FC42ED"/>
    <w:pPr>
      <w:keepNext/>
      <w:outlineLvl w:val="0"/>
    </w:pPr>
    <w:rPr>
      <w:rFonts w:ascii="Arial" w:hAnsi="Arial"/>
      <w:sz w:val="24"/>
    </w:rPr>
  </w:style>
  <w:style w:type="paragraph" w:styleId="Heading2">
    <w:name w:val="heading 2"/>
    <w:basedOn w:val="Normal"/>
    <w:next w:val="Normal"/>
    <w:link w:val="Heading2Char"/>
    <w:semiHidden/>
    <w:unhideWhenUsed/>
    <w:qFormat/>
    <w:rsid w:val="00D654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F2"/>
    <w:pPr>
      <w:ind w:left="720"/>
    </w:pPr>
  </w:style>
  <w:style w:type="character" w:styleId="Hyperlink">
    <w:name w:val="Hyperlink"/>
    <w:basedOn w:val="DefaultParagraphFont"/>
    <w:rsid w:val="00553184"/>
    <w:rPr>
      <w:color w:val="0000FF" w:themeColor="hyperlink"/>
      <w:u w:val="single"/>
    </w:rPr>
  </w:style>
  <w:style w:type="paragraph" w:styleId="Header">
    <w:name w:val="header"/>
    <w:basedOn w:val="Normal"/>
    <w:link w:val="HeaderChar"/>
    <w:rsid w:val="00A81CD6"/>
    <w:pPr>
      <w:tabs>
        <w:tab w:val="center" w:pos="4680"/>
        <w:tab w:val="right" w:pos="9360"/>
      </w:tabs>
    </w:pPr>
  </w:style>
  <w:style w:type="character" w:customStyle="1" w:styleId="HeaderChar">
    <w:name w:val="Header Char"/>
    <w:basedOn w:val="DefaultParagraphFont"/>
    <w:link w:val="Header"/>
    <w:rsid w:val="00A81CD6"/>
    <w:rPr>
      <w:lang w:eastAsia="en-US"/>
    </w:rPr>
  </w:style>
  <w:style w:type="paragraph" w:styleId="Footer">
    <w:name w:val="footer"/>
    <w:basedOn w:val="Normal"/>
    <w:link w:val="FooterChar"/>
    <w:uiPriority w:val="99"/>
    <w:rsid w:val="00A81CD6"/>
    <w:pPr>
      <w:tabs>
        <w:tab w:val="center" w:pos="4680"/>
        <w:tab w:val="right" w:pos="9360"/>
      </w:tabs>
    </w:pPr>
  </w:style>
  <w:style w:type="character" w:customStyle="1" w:styleId="FooterChar">
    <w:name w:val="Footer Char"/>
    <w:basedOn w:val="DefaultParagraphFont"/>
    <w:link w:val="Footer"/>
    <w:uiPriority w:val="99"/>
    <w:rsid w:val="00A81CD6"/>
    <w:rPr>
      <w:lang w:eastAsia="en-US"/>
    </w:rPr>
  </w:style>
  <w:style w:type="paragraph" w:styleId="BalloonText">
    <w:name w:val="Balloon Text"/>
    <w:basedOn w:val="Normal"/>
    <w:link w:val="BalloonTextChar"/>
    <w:rsid w:val="00E826BA"/>
    <w:rPr>
      <w:rFonts w:ascii="Tahoma" w:hAnsi="Tahoma" w:cs="Tahoma"/>
      <w:sz w:val="16"/>
      <w:szCs w:val="16"/>
    </w:rPr>
  </w:style>
  <w:style w:type="character" w:customStyle="1" w:styleId="BalloonTextChar">
    <w:name w:val="Balloon Text Char"/>
    <w:basedOn w:val="DefaultParagraphFont"/>
    <w:link w:val="BalloonText"/>
    <w:rsid w:val="00E826BA"/>
    <w:rPr>
      <w:rFonts w:ascii="Tahoma" w:hAnsi="Tahoma" w:cs="Tahoma"/>
      <w:sz w:val="16"/>
      <w:szCs w:val="16"/>
      <w:lang w:eastAsia="en-US"/>
    </w:rPr>
  </w:style>
  <w:style w:type="character" w:customStyle="1" w:styleId="Heading2Char">
    <w:name w:val="Heading 2 Char"/>
    <w:basedOn w:val="DefaultParagraphFont"/>
    <w:link w:val="Heading2"/>
    <w:semiHidden/>
    <w:rsid w:val="00D6545F"/>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D6545F"/>
    <w:pPr>
      <w:spacing w:before="100" w:beforeAutospacing="1" w:after="100" w:afterAutospacing="1"/>
    </w:pPr>
    <w:rPr>
      <w:rFonts w:ascii="Arial" w:hAnsi="Arial" w:cs="Arial"/>
    </w:rPr>
  </w:style>
  <w:style w:type="paragraph" w:styleId="z-TopofForm">
    <w:name w:val="HTML Top of Form"/>
    <w:basedOn w:val="Normal"/>
    <w:next w:val="Normal"/>
    <w:link w:val="z-TopofFormChar"/>
    <w:hidden/>
    <w:uiPriority w:val="99"/>
    <w:unhideWhenUsed/>
    <w:rsid w:val="00D654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6545F"/>
    <w:rPr>
      <w:rFonts w:ascii="Arial" w:hAnsi="Arial" w:cs="Arial"/>
      <w:vanish/>
      <w:sz w:val="16"/>
      <w:szCs w:val="16"/>
      <w:lang w:eastAsia="en-US"/>
    </w:rPr>
  </w:style>
  <w:style w:type="character" w:customStyle="1" w:styleId="donotpublishemail">
    <w:name w:val="donotpublishemail"/>
    <w:basedOn w:val="DefaultParagraphFont"/>
    <w:rsid w:val="00D6545F"/>
  </w:style>
  <w:style w:type="paragraph" w:styleId="z-BottomofForm">
    <w:name w:val="HTML Bottom of Form"/>
    <w:basedOn w:val="Normal"/>
    <w:next w:val="Normal"/>
    <w:link w:val="z-BottomofFormChar"/>
    <w:hidden/>
    <w:uiPriority w:val="99"/>
    <w:unhideWhenUsed/>
    <w:rsid w:val="00D654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D6545F"/>
    <w:rPr>
      <w:rFonts w:ascii="Arial" w:hAnsi="Arial" w:cs="Arial"/>
      <w:vanish/>
      <w:sz w:val="16"/>
      <w:szCs w:val="16"/>
      <w:lang w:eastAsia="en-US"/>
    </w:rPr>
  </w:style>
  <w:style w:type="character" w:styleId="Strong">
    <w:name w:val="Strong"/>
    <w:basedOn w:val="DefaultParagraphFont"/>
    <w:uiPriority w:val="22"/>
    <w:qFormat/>
    <w:rsid w:val="009559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F2"/>
    <w:pPr>
      <w:ind w:left="720"/>
    </w:pPr>
  </w:style>
</w:styles>
</file>

<file path=word/webSettings.xml><?xml version="1.0" encoding="utf-8"?>
<w:webSettings xmlns:r="http://schemas.openxmlformats.org/officeDocument/2006/relationships" xmlns:w="http://schemas.openxmlformats.org/wordprocessingml/2006/main">
  <w:divs>
    <w:div w:id="1339596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544">
          <w:marLeft w:val="0"/>
          <w:marRight w:val="0"/>
          <w:marTop w:val="0"/>
          <w:marBottom w:val="0"/>
          <w:divBdr>
            <w:top w:val="none" w:sz="0" w:space="0" w:color="auto"/>
            <w:left w:val="none" w:sz="0" w:space="0" w:color="auto"/>
            <w:bottom w:val="none" w:sz="0" w:space="0" w:color="auto"/>
            <w:right w:val="none" w:sz="0" w:space="0" w:color="auto"/>
          </w:divBdr>
          <w:divsChild>
            <w:div w:id="1937980905">
              <w:marLeft w:val="0"/>
              <w:marRight w:val="0"/>
              <w:marTop w:val="0"/>
              <w:marBottom w:val="0"/>
              <w:divBdr>
                <w:top w:val="none" w:sz="0" w:space="0" w:color="auto"/>
                <w:left w:val="none" w:sz="0" w:space="0" w:color="auto"/>
                <w:bottom w:val="none" w:sz="0" w:space="0" w:color="auto"/>
                <w:right w:val="none" w:sz="0" w:space="0" w:color="auto"/>
              </w:divBdr>
              <w:divsChild>
                <w:div w:id="1191263969">
                  <w:marLeft w:val="0"/>
                  <w:marRight w:val="0"/>
                  <w:marTop w:val="0"/>
                  <w:marBottom w:val="0"/>
                  <w:divBdr>
                    <w:top w:val="none" w:sz="0" w:space="0" w:color="auto"/>
                    <w:left w:val="none" w:sz="0" w:space="0" w:color="auto"/>
                    <w:bottom w:val="none" w:sz="0" w:space="0" w:color="auto"/>
                    <w:right w:val="none" w:sz="0" w:space="0" w:color="auto"/>
                  </w:divBdr>
                  <w:divsChild>
                    <w:div w:id="900821986">
                      <w:marLeft w:val="0"/>
                      <w:marRight w:val="0"/>
                      <w:marTop w:val="0"/>
                      <w:marBottom w:val="0"/>
                      <w:divBdr>
                        <w:top w:val="none" w:sz="0" w:space="0" w:color="auto"/>
                        <w:left w:val="none" w:sz="0" w:space="0" w:color="auto"/>
                        <w:bottom w:val="none" w:sz="0" w:space="0" w:color="auto"/>
                        <w:right w:val="none" w:sz="0" w:space="0" w:color="auto"/>
                      </w:divBdr>
                      <w:divsChild>
                        <w:div w:id="134757285">
                          <w:marLeft w:val="0"/>
                          <w:marRight w:val="0"/>
                          <w:marTop w:val="0"/>
                          <w:marBottom w:val="0"/>
                          <w:divBdr>
                            <w:top w:val="none" w:sz="0" w:space="0" w:color="auto"/>
                            <w:left w:val="none" w:sz="0" w:space="0" w:color="auto"/>
                            <w:bottom w:val="none" w:sz="0" w:space="0" w:color="auto"/>
                            <w:right w:val="none" w:sz="0" w:space="0" w:color="auto"/>
                          </w:divBdr>
                        </w:div>
                      </w:divsChild>
                    </w:div>
                    <w:div w:id="1154446078">
                      <w:marLeft w:val="0"/>
                      <w:marRight w:val="0"/>
                      <w:marTop w:val="0"/>
                      <w:marBottom w:val="0"/>
                      <w:divBdr>
                        <w:top w:val="none" w:sz="0" w:space="0" w:color="auto"/>
                        <w:left w:val="none" w:sz="0" w:space="0" w:color="auto"/>
                        <w:bottom w:val="none" w:sz="0" w:space="0" w:color="auto"/>
                        <w:right w:val="none" w:sz="0" w:space="0" w:color="auto"/>
                      </w:divBdr>
                      <w:divsChild>
                        <w:div w:id="1441726789">
                          <w:marLeft w:val="0"/>
                          <w:marRight w:val="0"/>
                          <w:marTop w:val="0"/>
                          <w:marBottom w:val="0"/>
                          <w:divBdr>
                            <w:top w:val="none" w:sz="0" w:space="0" w:color="auto"/>
                            <w:left w:val="none" w:sz="0" w:space="0" w:color="auto"/>
                            <w:bottom w:val="none" w:sz="0" w:space="0" w:color="auto"/>
                            <w:right w:val="none" w:sz="0" w:space="0" w:color="auto"/>
                          </w:divBdr>
                        </w:div>
                      </w:divsChild>
                    </w:div>
                    <w:div w:id="2105609988">
                      <w:marLeft w:val="0"/>
                      <w:marRight w:val="0"/>
                      <w:marTop w:val="0"/>
                      <w:marBottom w:val="0"/>
                      <w:divBdr>
                        <w:top w:val="none" w:sz="0" w:space="0" w:color="auto"/>
                        <w:left w:val="none" w:sz="0" w:space="0" w:color="auto"/>
                        <w:bottom w:val="none" w:sz="0" w:space="0" w:color="auto"/>
                        <w:right w:val="none" w:sz="0" w:space="0" w:color="auto"/>
                      </w:divBdr>
                      <w:divsChild>
                        <w:div w:id="522747499">
                          <w:marLeft w:val="0"/>
                          <w:marRight w:val="0"/>
                          <w:marTop w:val="0"/>
                          <w:marBottom w:val="0"/>
                          <w:divBdr>
                            <w:top w:val="none" w:sz="0" w:space="0" w:color="auto"/>
                            <w:left w:val="none" w:sz="0" w:space="0" w:color="auto"/>
                            <w:bottom w:val="none" w:sz="0" w:space="0" w:color="auto"/>
                            <w:right w:val="none" w:sz="0" w:space="0" w:color="auto"/>
                          </w:divBdr>
                        </w:div>
                      </w:divsChild>
                    </w:div>
                    <w:div w:id="1570799158">
                      <w:marLeft w:val="0"/>
                      <w:marRight w:val="0"/>
                      <w:marTop w:val="0"/>
                      <w:marBottom w:val="0"/>
                      <w:divBdr>
                        <w:top w:val="none" w:sz="0" w:space="0" w:color="auto"/>
                        <w:left w:val="none" w:sz="0" w:space="0" w:color="auto"/>
                        <w:bottom w:val="none" w:sz="0" w:space="0" w:color="auto"/>
                        <w:right w:val="none" w:sz="0" w:space="0" w:color="auto"/>
                      </w:divBdr>
                      <w:divsChild>
                        <w:div w:id="430659549">
                          <w:marLeft w:val="0"/>
                          <w:marRight w:val="0"/>
                          <w:marTop w:val="0"/>
                          <w:marBottom w:val="0"/>
                          <w:divBdr>
                            <w:top w:val="none" w:sz="0" w:space="0" w:color="auto"/>
                            <w:left w:val="none" w:sz="0" w:space="0" w:color="auto"/>
                            <w:bottom w:val="none" w:sz="0" w:space="0" w:color="auto"/>
                            <w:right w:val="none" w:sz="0" w:space="0" w:color="auto"/>
                          </w:divBdr>
                        </w:div>
                      </w:divsChild>
                    </w:div>
                    <w:div w:id="1713381217">
                      <w:marLeft w:val="0"/>
                      <w:marRight w:val="0"/>
                      <w:marTop w:val="0"/>
                      <w:marBottom w:val="0"/>
                      <w:divBdr>
                        <w:top w:val="none" w:sz="0" w:space="0" w:color="auto"/>
                        <w:left w:val="none" w:sz="0" w:space="0" w:color="auto"/>
                        <w:bottom w:val="none" w:sz="0" w:space="0" w:color="auto"/>
                        <w:right w:val="none" w:sz="0" w:space="0" w:color="auto"/>
                      </w:divBdr>
                      <w:divsChild>
                        <w:div w:id="2027441817">
                          <w:marLeft w:val="0"/>
                          <w:marRight w:val="0"/>
                          <w:marTop w:val="0"/>
                          <w:marBottom w:val="0"/>
                          <w:divBdr>
                            <w:top w:val="none" w:sz="0" w:space="0" w:color="auto"/>
                            <w:left w:val="none" w:sz="0" w:space="0" w:color="auto"/>
                            <w:bottom w:val="none" w:sz="0" w:space="0" w:color="auto"/>
                            <w:right w:val="none" w:sz="0" w:space="0" w:color="auto"/>
                          </w:divBdr>
                        </w:div>
                      </w:divsChild>
                    </w:div>
                    <w:div w:id="364329400">
                      <w:marLeft w:val="0"/>
                      <w:marRight w:val="0"/>
                      <w:marTop w:val="0"/>
                      <w:marBottom w:val="0"/>
                      <w:divBdr>
                        <w:top w:val="none" w:sz="0" w:space="0" w:color="auto"/>
                        <w:left w:val="none" w:sz="0" w:space="0" w:color="auto"/>
                        <w:bottom w:val="none" w:sz="0" w:space="0" w:color="auto"/>
                        <w:right w:val="none" w:sz="0" w:space="0" w:color="auto"/>
                      </w:divBdr>
                      <w:divsChild>
                        <w:div w:id="1882549369">
                          <w:marLeft w:val="0"/>
                          <w:marRight w:val="0"/>
                          <w:marTop w:val="0"/>
                          <w:marBottom w:val="0"/>
                          <w:divBdr>
                            <w:top w:val="none" w:sz="0" w:space="0" w:color="auto"/>
                            <w:left w:val="none" w:sz="0" w:space="0" w:color="auto"/>
                            <w:bottom w:val="none" w:sz="0" w:space="0" w:color="auto"/>
                            <w:right w:val="none" w:sz="0" w:space="0" w:color="auto"/>
                          </w:divBdr>
                        </w:div>
                      </w:divsChild>
                    </w:div>
                    <w:div w:id="519900307">
                      <w:marLeft w:val="0"/>
                      <w:marRight w:val="0"/>
                      <w:marTop w:val="0"/>
                      <w:marBottom w:val="0"/>
                      <w:divBdr>
                        <w:top w:val="none" w:sz="0" w:space="0" w:color="auto"/>
                        <w:left w:val="none" w:sz="0" w:space="0" w:color="auto"/>
                        <w:bottom w:val="none" w:sz="0" w:space="0" w:color="auto"/>
                        <w:right w:val="none" w:sz="0" w:space="0" w:color="auto"/>
                      </w:divBdr>
                      <w:divsChild>
                        <w:div w:id="1659306565">
                          <w:marLeft w:val="0"/>
                          <w:marRight w:val="0"/>
                          <w:marTop w:val="0"/>
                          <w:marBottom w:val="0"/>
                          <w:divBdr>
                            <w:top w:val="none" w:sz="0" w:space="0" w:color="auto"/>
                            <w:left w:val="none" w:sz="0" w:space="0" w:color="auto"/>
                            <w:bottom w:val="none" w:sz="0" w:space="0" w:color="auto"/>
                            <w:right w:val="none" w:sz="0" w:space="0" w:color="auto"/>
                          </w:divBdr>
                        </w:div>
                      </w:divsChild>
                    </w:div>
                    <w:div w:id="2112579965">
                      <w:marLeft w:val="0"/>
                      <w:marRight w:val="0"/>
                      <w:marTop w:val="0"/>
                      <w:marBottom w:val="0"/>
                      <w:divBdr>
                        <w:top w:val="none" w:sz="0" w:space="0" w:color="auto"/>
                        <w:left w:val="none" w:sz="0" w:space="0" w:color="auto"/>
                        <w:bottom w:val="none" w:sz="0" w:space="0" w:color="auto"/>
                        <w:right w:val="none" w:sz="0" w:space="0" w:color="auto"/>
                      </w:divBdr>
                      <w:divsChild>
                        <w:div w:id="1829176710">
                          <w:marLeft w:val="0"/>
                          <w:marRight w:val="0"/>
                          <w:marTop w:val="0"/>
                          <w:marBottom w:val="0"/>
                          <w:divBdr>
                            <w:top w:val="none" w:sz="0" w:space="0" w:color="auto"/>
                            <w:left w:val="none" w:sz="0" w:space="0" w:color="auto"/>
                            <w:bottom w:val="none" w:sz="0" w:space="0" w:color="auto"/>
                            <w:right w:val="none" w:sz="0" w:space="0" w:color="auto"/>
                          </w:divBdr>
                        </w:div>
                      </w:divsChild>
                    </w:div>
                    <w:div w:id="151603669">
                      <w:marLeft w:val="0"/>
                      <w:marRight w:val="0"/>
                      <w:marTop w:val="0"/>
                      <w:marBottom w:val="0"/>
                      <w:divBdr>
                        <w:top w:val="none" w:sz="0" w:space="0" w:color="auto"/>
                        <w:left w:val="none" w:sz="0" w:space="0" w:color="auto"/>
                        <w:bottom w:val="none" w:sz="0" w:space="0" w:color="auto"/>
                        <w:right w:val="none" w:sz="0" w:space="0" w:color="auto"/>
                      </w:divBdr>
                      <w:divsChild>
                        <w:div w:id="410931800">
                          <w:marLeft w:val="0"/>
                          <w:marRight w:val="0"/>
                          <w:marTop w:val="0"/>
                          <w:marBottom w:val="0"/>
                          <w:divBdr>
                            <w:top w:val="none" w:sz="0" w:space="0" w:color="auto"/>
                            <w:left w:val="none" w:sz="0" w:space="0" w:color="auto"/>
                            <w:bottom w:val="none" w:sz="0" w:space="0" w:color="auto"/>
                            <w:right w:val="none" w:sz="0" w:space="0" w:color="auto"/>
                          </w:divBdr>
                        </w:div>
                      </w:divsChild>
                    </w:div>
                    <w:div w:id="821316068">
                      <w:marLeft w:val="0"/>
                      <w:marRight w:val="0"/>
                      <w:marTop w:val="0"/>
                      <w:marBottom w:val="0"/>
                      <w:divBdr>
                        <w:top w:val="none" w:sz="0" w:space="0" w:color="auto"/>
                        <w:left w:val="none" w:sz="0" w:space="0" w:color="auto"/>
                        <w:bottom w:val="none" w:sz="0" w:space="0" w:color="auto"/>
                        <w:right w:val="none" w:sz="0" w:space="0" w:color="auto"/>
                      </w:divBdr>
                      <w:divsChild>
                        <w:div w:id="1748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3356">
                  <w:marLeft w:val="0"/>
                  <w:marRight w:val="0"/>
                  <w:marTop w:val="0"/>
                  <w:marBottom w:val="0"/>
                  <w:divBdr>
                    <w:top w:val="none" w:sz="0" w:space="0" w:color="auto"/>
                    <w:left w:val="none" w:sz="0" w:space="0" w:color="auto"/>
                    <w:bottom w:val="none" w:sz="0" w:space="0" w:color="auto"/>
                    <w:right w:val="none" w:sz="0" w:space="0" w:color="auto"/>
                  </w:divBdr>
                  <w:divsChild>
                    <w:div w:id="1187017199">
                      <w:marLeft w:val="0"/>
                      <w:marRight w:val="0"/>
                      <w:marTop w:val="0"/>
                      <w:marBottom w:val="0"/>
                      <w:divBdr>
                        <w:top w:val="none" w:sz="0" w:space="0" w:color="auto"/>
                        <w:left w:val="none" w:sz="0" w:space="0" w:color="auto"/>
                        <w:bottom w:val="none" w:sz="0" w:space="0" w:color="auto"/>
                        <w:right w:val="none" w:sz="0" w:space="0" w:color="auto"/>
                      </w:divBdr>
                    </w:div>
                    <w:div w:id="156268009">
                      <w:marLeft w:val="0"/>
                      <w:marRight w:val="0"/>
                      <w:marTop w:val="0"/>
                      <w:marBottom w:val="0"/>
                      <w:divBdr>
                        <w:top w:val="none" w:sz="0" w:space="0" w:color="auto"/>
                        <w:left w:val="none" w:sz="0" w:space="0" w:color="auto"/>
                        <w:bottom w:val="none" w:sz="0" w:space="0" w:color="auto"/>
                        <w:right w:val="none" w:sz="0" w:space="0" w:color="auto"/>
                      </w:divBdr>
                    </w:div>
                    <w:div w:id="118233077">
                      <w:marLeft w:val="0"/>
                      <w:marRight w:val="0"/>
                      <w:marTop w:val="0"/>
                      <w:marBottom w:val="0"/>
                      <w:divBdr>
                        <w:top w:val="none" w:sz="0" w:space="0" w:color="auto"/>
                        <w:left w:val="none" w:sz="0" w:space="0" w:color="auto"/>
                        <w:bottom w:val="none" w:sz="0" w:space="0" w:color="auto"/>
                        <w:right w:val="none" w:sz="0" w:space="0" w:color="auto"/>
                      </w:divBdr>
                    </w:div>
                    <w:div w:id="1278216846">
                      <w:marLeft w:val="0"/>
                      <w:marRight w:val="0"/>
                      <w:marTop w:val="0"/>
                      <w:marBottom w:val="0"/>
                      <w:divBdr>
                        <w:top w:val="none" w:sz="0" w:space="0" w:color="auto"/>
                        <w:left w:val="none" w:sz="0" w:space="0" w:color="auto"/>
                        <w:bottom w:val="none" w:sz="0" w:space="0" w:color="auto"/>
                        <w:right w:val="none" w:sz="0" w:space="0" w:color="auto"/>
                      </w:divBdr>
                      <w:divsChild>
                        <w:div w:id="2472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3571">
                  <w:marLeft w:val="0"/>
                  <w:marRight w:val="0"/>
                  <w:marTop w:val="0"/>
                  <w:marBottom w:val="0"/>
                  <w:divBdr>
                    <w:top w:val="none" w:sz="0" w:space="0" w:color="auto"/>
                    <w:left w:val="none" w:sz="0" w:space="0" w:color="auto"/>
                    <w:bottom w:val="none" w:sz="0" w:space="0" w:color="auto"/>
                    <w:right w:val="none" w:sz="0" w:space="0" w:color="auto"/>
                  </w:divBdr>
                </w:div>
                <w:div w:id="1644459462">
                  <w:marLeft w:val="0"/>
                  <w:marRight w:val="0"/>
                  <w:marTop w:val="0"/>
                  <w:marBottom w:val="0"/>
                  <w:divBdr>
                    <w:top w:val="none" w:sz="0" w:space="0" w:color="auto"/>
                    <w:left w:val="none" w:sz="0" w:space="0" w:color="auto"/>
                    <w:bottom w:val="none" w:sz="0" w:space="0" w:color="auto"/>
                    <w:right w:val="none" w:sz="0" w:space="0" w:color="auto"/>
                  </w:divBdr>
                </w:div>
                <w:div w:id="1244024541">
                  <w:marLeft w:val="0"/>
                  <w:marRight w:val="0"/>
                  <w:marTop w:val="0"/>
                  <w:marBottom w:val="0"/>
                  <w:divBdr>
                    <w:top w:val="none" w:sz="0" w:space="0" w:color="auto"/>
                    <w:left w:val="none" w:sz="0" w:space="0" w:color="auto"/>
                    <w:bottom w:val="none" w:sz="0" w:space="0" w:color="auto"/>
                    <w:right w:val="none" w:sz="0" w:space="0" w:color="auto"/>
                  </w:divBdr>
                </w:div>
                <w:div w:id="1640454173">
                  <w:marLeft w:val="0"/>
                  <w:marRight w:val="0"/>
                  <w:marTop w:val="0"/>
                  <w:marBottom w:val="0"/>
                  <w:divBdr>
                    <w:top w:val="none" w:sz="0" w:space="0" w:color="auto"/>
                    <w:left w:val="none" w:sz="0" w:space="0" w:color="auto"/>
                    <w:bottom w:val="none" w:sz="0" w:space="0" w:color="auto"/>
                    <w:right w:val="none" w:sz="0" w:space="0" w:color="auto"/>
                  </w:divBdr>
                  <w:divsChild>
                    <w:div w:id="130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925">
              <w:marLeft w:val="0"/>
              <w:marRight w:val="0"/>
              <w:marTop w:val="0"/>
              <w:marBottom w:val="0"/>
              <w:divBdr>
                <w:top w:val="none" w:sz="0" w:space="0" w:color="auto"/>
                <w:left w:val="none" w:sz="0" w:space="0" w:color="auto"/>
                <w:bottom w:val="none" w:sz="0" w:space="0" w:color="auto"/>
                <w:right w:val="none" w:sz="0" w:space="0" w:color="auto"/>
              </w:divBdr>
            </w:div>
            <w:div w:id="1764376669">
              <w:marLeft w:val="0"/>
              <w:marRight w:val="0"/>
              <w:marTop w:val="0"/>
              <w:marBottom w:val="0"/>
              <w:divBdr>
                <w:top w:val="none" w:sz="0" w:space="0" w:color="auto"/>
                <w:left w:val="none" w:sz="0" w:space="0" w:color="auto"/>
                <w:bottom w:val="none" w:sz="0" w:space="0" w:color="auto"/>
                <w:right w:val="none" w:sz="0" w:space="0" w:color="auto"/>
              </w:divBdr>
            </w:div>
            <w:div w:id="1224944183">
              <w:marLeft w:val="0"/>
              <w:marRight w:val="0"/>
              <w:marTop w:val="0"/>
              <w:marBottom w:val="0"/>
              <w:divBdr>
                <w:top w:val="none" w:sz="0" w:space="0" w:color="auto"/>
                <w:left w:val="none" w:sz="0" w:space="0" w:color="auto"/>
                <w:bottom w:val="none" w:sz="0" w:space="0" w:color="auto"/>
                <w:right w:val="none" w:sz="0" w:space="0" w:color="auto"/>
              </w:divBdr>
            </w:div>
            <w:div w:id="1433553918">
              <w:marLeft w:val="0"/>
              <w:marRight w:val="0"/>
              <w:marTop w:val="0"/>
              <w:marBottom w:val="0"/>
              <w:divBdr>
                <w:top w:val="none" w:sz="0" w:space="0" w:color="auto"/>
                <w:left w:val="none" w:sz="0" w:space="0" w:color="auto"/>
                <w:bottom w:val="none" w:sz="0" w:space="0" w:color="auto"/>
                <w:right w:val="none" w:sz="0" w:space="0" w:color="auto"/>
              </w:divBdr>
              <w:divsChild>
                <w:div w:id="5271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24">
          <w:marLeft w:val="0"/>
          <w:marRight w:val="0"/>
          <w:marTop w:val="0"/>
          <w:marBottom w:val="0"/>
          <w:divBdr>
            <w:top w:val="none" w:sz="0" w:space="0" w:color="auto"/>
            <w:left w:val="none" w:sz="0" w:space="0" w:color="auto"/>
            <w:bottom w:val="none" w:sz="0" w:space="0" w:color="auto"/>
            <w:right w:val="none" w:sz="0" w:space="0" w:color="auto"/>
          </w:divBdr>
        </w:div>
        <w:div w:id="876165766">
          <w:marLeft w:val="0"/>
          <w:marRight w:val="0"/>
          <w:marTop w:val="0"/>
          <w:marBottom w:val="0"/>
          <w:divBdr>
            <w:top w:val="none" w:sz="0" w:space="0" w:color="auto"/>
            <w:left w:val="none" w:sz="0" w:space="0" w:color="auto"/>
            <w:bottom w:val="none" w:sz="0" w:space="0" w:color="auto"/>
            <w:right w:val="none" w:sz="0" w:space="0" w:color="auto"/>
          </w:divBdr>
        </w:div>
        <w:div w:id="1281650465">
          <w:marLeft w:val="0"/>
          <w:marRight w:val="0"/>
          <w:marTop w:val="0"/>
          <w:marBottom w:val="0"/>
          <w:divBdr>
            <w:top w:val="none" w:sz="0" w:space="0" w:color="auto"/>
            <w:left w:val="none" w:sz="0" w:space="0" w:color="auto"/>
            <w:bottom w:val="none" w:sz="0" w:space="0" w:color="auto"/>
            <w:right w:val="none" w:sz="0" w:space="0" w:color="auto"/>
          </w:divBdr>
        </w:div>
        <w:div w:id="1393578835">
          <w:marLeft w:val="0"/>
          <w:marRight w:val="0"/>
          <w:marTop w:val="0"/>
          <w:marBottom w:val="0"/>
          <w:divBdr>
            <w:top w:val="none" w:sz="0" w:space="0" w:color="auto"/>
            <w:left w:val="none" w:sz="0" w:space="0" w:color="auto"/>
            <w:bottom w:val="none" w:sz="0" w:space="0" w:color="auto"/>
            <w:right w:val="none" w:sz="0" w:space="0" w:color="auto"/>
          </w:divBdr>
          <w:divsChild>
            <w:div w:id="1648821864">
              <w:marLeft w:val="0"/>
              <w:marRight w:val="0"/>
              <w:marTop w:val="0"/>
              <w:marBottom w:val="0"/>
              <w:divBdr>
                <w:top w:val="none" w:sz="0" w:space="0" w:color="auto"/>
                <w:left w:val="none" w:sz="0" w:space="0" w:color="auto"/>
                <w:bottom w:val="none" w:sz="0" w:space="0" w:color="auto"/>
                <w:right w:val="none" w:sz="0" w:space="0" w:color="auto"/>
              </w:divBdr>
            </w:div>
          </w:divsChild>
        </w:div>
        <w:div w:id="653334451">
          <w:marLeft w:val="0"/>
          <w:marRight w:val="0"/>
          <w:marTop w:val="0"/>
          <w:marBottom w:val="0"/>
          <w:divBdr>
            <w:top w:val="none" w:sz="0" w:space="0" w:color="auto"/>
            <w:left w:val="none" w:sz="0" w:space="0" w:color="auto"/>
            <w:bottom w:val="none" w:sz="0" w:space="0" w:color="auto"/>
            <w:right w:val="none" w:sz="0" w:space="0" w:color="auto"/>
          </w:divBdr>
        </w:div>
        <w:div w:id="751852949">
          <w:marLeft w:val="0"/>
          <w:marRight w:val="0"/>
          <w:marTop w:val="0"/>
          <w:marBottom w:val="0"/>
          <w:divBdr>
            <w:top w:val="none" w:sz="0" w:space="0" w:color="auto"/>
            <w:left w:val="none" w:sz="0" w:space="0" w:color="auto"/>
            <w:bottom w:val="none" w:sz="0" w:space="0" w:color="auto"/>
            <w:right w:val="none" w:sz="0" w:space="0" w:color="auto"/>
          </w:divBdr>
        </w:div>
        <w:div w:id="830948672">
          <w:marLeft w:val="0"/>
          <w:marRight w:val="0"/>
          <w:marTop w:val="0"/>
          <w:marBottom w:val="0"/>
          <w:divBdr>
            <w:top w:val="none" w:sz="0" w:space="0" w:color="auto"/>
            <w:left w:val="none" w:sz="0" w:space="0" w:color="auto"/>
            <w:bottom w:val="none" w:sz="0" w:space="0" w:color="auto"/>
            <w:right w:val="none" w:sz="0" w:space="0" w:color="auto"/>
          </w:divBdr>
        </w:div>
        <w:div w:id="1999575897">
          <w:marLeft w:val="0"/>
          <w:marRight w:val="0"/>
          <w:marTop w:val="0"/>
          <w:marBottom w:val="0"/>
          <w:divBdr>
            <w:top w:val="none" w:sz="0" w:space="0" w:color="auto"/>
            <w:left w:val="none" w:sz="0" w:space="0" w:color="auto"/>
            <w:bottom w:val="none" w:sz="0" w:space="0" w:color="auto"/>
            <w:right w:val="none" w:sz="0" w:space="0" w:color="auto"/>
          </w:divBdr>
          <w:divsChild>
            <w:div w:id="1335762972">
              <w:marLeft w:val="0"/>
              <w:marRight w:val="0"/>
              <w:marTop w:val="0"/>
              <w:marBottom w:val="0"/>
              <w:divBdr>
                <w:top w:val="none" w:sz="0" w:space="0" w:color="auto"/>
                <w:left w:val="none" w:sz="0" w:space="0" w:color="auto"/>
                <w:bottom w:val="none" w:sz="0" w:space="0" w:color="auto"/>
                <w:right w:val="none" w:sz="0" w:space="0" w:color="auto"/>
              </w:divBdr>
            </w:div>
          </w:divsChild>
        </w:div>
        <w:div w:id="696277992">
          <w:marLeft w:val="0"/>
          <w:marRight w:val="0"/>
          <w:marTop w:val="0"/>
          <w:marBottom w:val="0"/>
          <w:divBdr>
            <w:top w:val="none" w:sz="0" w:space="0" w:color="auto"/>
            <w:left w:val="none" w:sz="0" w:space="0" w:color="auto"/>
            <w:bottom w:val="none" w:sz="0" w:space="0" w:color="auto"/>
            <w:right w:val="none" w:sz="0" w:space="0" w:color="auto"/>
          </w:divBdr>
        </w:div>
        <w:div w:id="2142385294">
          <w:marLeft w:val="0"/>
          <w:marRight w:val="0"/>
          <w:marTop w:val="0"/>
          <w:marBottom w:val="0"/>
          <w:divBdr>
            <w:top w:val="none" w:sz="0" w:space="0" w:color="auto"/>
            <w:left w:val="none" w:sz="0" w:space="0" w:color="auto"/>
            <w:bottom w:val="none" w:sz="0" w:space="0" w:color="auto"/>
            <w:right w:val="none" w:sz="0" w:space="0" w:color="auto"/>
          </w:divBdr>
        </w:div>
        <w:div w:id="1179589067">
          <w:marLeft w:val="0"/>
          <w:marRight w:val="0"/>
          <w:marTop w:val="0"/>
          <w:marBottom w:val="0"/>
          <w:divBdr>
            <w:top w:val="none" w:sz="0" w:space="0" w:color="auto"/>
            <w:left w:val="none" w:sz="0" w:space="0" w:color="auto"/>
            <w:bottom w:val="none" w:sz="0" w:space="0" w:color="auto"/>
            <w:right w:val="none" w:sz="0" w:space="0" w:color="auto"/>
          </w:divBdr>
        </w:div>
        <w:div w:id="1548839728">
          <w:marLeft w:val="0"/>
          <w:marRight w:val="0"/>
          <w:marTop w:val="0"/>
          <w:marBottom w:val="0"/>
          <w:divBdr>
            <w:top w:val="none" w:sz="0" w:space="0" w:color="auto"/>
            <w:left w:val="none" w:sz="0" w:space="0" w:color="auto"/>
            <w:bottom w:val="none" w:sz="0" w:space="0" w:color="auto"/>
            <w:right w:val="none" w:sz="0" w:space="0" w:color="auto"/>
          </w:divBdr>
          <w:divsChild>
            <w:div w:id="134959562">
              <w:marLeft w:val="0"/>
              <w:marRight w:val="0"/>
              <w:marTop w:val="0"/>
              <w:marBottom w:val="0"/>
              <w:divBdr>
                <w:top w:val="none" w:sz="0" w:space="0" w:color="auto"/>
                <w:left w:val="none" w:sz="0" w:space="0" w:color="auto"/>
                <w:bottom w:val="none" w:sz="0" w:space="0" w:color="auto"/>
                <w:right w:val="none" w:sz="0" w:space="0" w:color="auto"/>
              </w:divBdr>
            </w:div>
          </w:divsChild>
        </w:div>
        <w:div w:id="1153837922">
          <w:marLeft w:val="0"/>
          <w:marRight w:val="0"/>
          <w:marTop w:val="0"/>
          <w:marBottom w:val="0"/>
          <w:divBdr>
            <w:top w:val="none" w:sz="0" w:space="0" w:color="auto"/>
            <w:left w:val="none" w:sz="0" w:space="0" w:color="auto"/>
            <w:bottom w:val="none" w:sz="0" w:space="0" w:color="auto"/>
            <w:right w:val="none" w:sz="0" w:space="0" w:color="auto"/>
          </w:divBdr>
        </w:div>
        <w:div w:id="1655258362">
          <w:marLeft w:val="0"/>
          <w:marRight w:val="0"/>
          <w:marTop w:val="0"/>
          <w:marBottom w:val="0"/>
          <w:divBdr>
            <w:top w:val="none" w:sz="0" w:space="0" w:color="auto"/>
            <w:left w:val="none" w:sz="0" w:space="0" w:color="auto"/>
            <w:bottom w:val="none" w:sz="0" w:space="0" w:color="auto"/>
            <w:right w:val="none" w:sz="0" w:space="0" w:color="auto"/>
          </w:divBdr>
        </w:div>
        <w:div w:id="1353531157">
          <w:marLeft w:val="0"/>
          <w:marRight w:val="0"/>
          <w:marTop w:val="0"/>
          <w:marBottom w:val="0"/>
          <w:divBdr>
            <w:top w:val="none" w:sz="0" w:space="0" w:color="auto"/>
            <w:left w:val="none" w:sz="0" w:space="0" w:color="auto"/>
            <w:bottom w:val="none" w:sz="0" w:space="0" w:color="auto"/>
            <w:right w:val="none" w:sz="0" w:space="0" w:color="auto"/>
          </w:divBdr>
        </w:div>
        <w:div w:id="76371312">
          <w:marLeft w:val="0"/>
          <w:marRight w:val="0"/>
          <w:marTop w:val="0"/>
          <w:marBottom w:val="0"/>
          <w:divBdr>
            <w:top w:val="none" w:sz="0" w:space="0" w:color="auto"/>
            <w:left w:val="none" w:sz="0" w:space="0" w:color="auto"/>
            <w:bottom w:val="none" w:sz="0" w:space="0" w:color="auto"/>
            <w:right w:val="none" w:sz="0" w:space="0" w:color="auto"/>
          </w:divBdr>
          <w:divsChild>
            <w:div w:id="525950599">
              <w:marLeft w:val="0"/>
              <w:marRight w:val="0"/>
              <w:marTop w:val="0"/>
              <w:marBottom w:val="0"/>
              <w:divBdr>
                <w:top w:val="none" w:sz="0" w:space="0" w:color="auto"/>
                <w:left w:val="none" w:sz="0" w:space="0" w:color="auto"/>
                <w:bottom w:val="none" w:sz="0" w:space="0" w:color="auto"/>
                <w:right w:val="none" w:sz="0" w:space="0" w:color="auto"/>
              </w:divBdr>
            </w:div>
          </w:divsChild>
        </w:div>
        <w:div w:id="391780040">
          <w:marLeft w:val="0"/>
          <w:marRight w:val="0"/>
          <w:marTop w:val="0"/>
          <w:marBottom w:val="0"/>
          <w:divBdr>
            <w:top w:val="none" w:sz="0" w:space="0" w:color="auto"/>
            <w:left w:val="none" w:sz="0" w:space="0" w:color="auto"/>
            <w:bottom w:val="none" w:sz="0" w:space="0" w:color="auto"/>
            <w:right w:val="none" w:sz="0" w:space="0" w:color="auto"/>
          </w:divBdr>
          <w:divsChild>
            <w:div w:id="1337227108">
              <w:marLeft w:val="0"/>
              <w:marRight w:val="0"/>
              <w:marTop w:val="0"/>
              <w:marBottom w:val="0"/>
              <w:divBdr>
                <w:top w:val="none" w:sz="0" w:space="0" w:color="auto"/>
                <w:left w:val="none" w:sz="0" w:space="0" w:color="auto"/>
                <w:bottom w:val="none" w:sz="0" w:space="0" w:color="auto"/>
                <w:right w:val="none" w:sz="0" w:space="0" w:color="auto"/>
              </w:divBdr>
            </w:div>
            <w:div w:id="1686398467">
              <w:marLeft w:val="0"/>
              <w:marRight w:val="0"/>
              <w:marTop w:val="0"/>
              <w:marBottom w:val="0"/>
              <w:divBdr>
                <w:top w:val="none" w:sz="0" w:space="0" w:color="auto"/>
                <w:left w:val="none" w:sz="0" w:space="0" w:color="auto"/>
                <w:bottom w:val="none" w:sz="0" w:space="0" w:color="auto"/>
                <w:right w:val="none" w:sz="0" w:space="0" w:color="auto"/>
              </w:divBdr>
              <w:divsChild>
                <w:div w:id="1679190523">
                  <w:marLeft w:val="0"/>
                  <w:marRight w:val="0"/>
                  <w:marTop w:val="0"/>
                  <w:marBottom w:val="0"/>
                  <w:divBdr>
                    <w:top w:val="none" w:sz="0" w:space="0" w:color="auto"/>
                    <w:left w:val="none" w:sz="0" w:space="0" w:color="auto"/>
                    <w:bottom w:val="none" w:sz="0" w:space="0" w:color="auto"/>
                    <w:right w:val="none" w:sz="0" w:space="0" w:color="auto"/>
                  </w:divBdr>
                </w:div>
              </w:divsChild>
            </w:div>
            <w:div w:id="708722335">
              <w:marLeft w:val="0"/>
              <w:marRight w:val="0"/>
              <w:marTop w:val="0"/>
              <w:marBottom w:val="0"/>
              <w:divBdr>
                <w:top w:val="none" w:sz="0" w:space="0" w:color="auto"/>
                <w:left w:val="none" w:sz="0" w:space="0" w:color="auto"/>
                <w:bottom w:val="none" w:sz="0" w:space="0" w:color="auto"/>
                <w:right w:val="none" w:sz="0" w:space="0" w:color="auto"/>
              </w:divBdr>
            </w:div>
            <w:div w:id="155654133">
              <w:marLeft w:val="0"/>
              <w:marRight w:val="0"/>
              <w:marTop w:val="0"/>
              <w:marBottom w:val="0"/>
              <w:divBdr>
                <w:top w:val="none" w:sz="0" w:space="0" w:color="auto"/>
                <w:left w:val="none" w:sz="0" w:space="0" w:color="auto"/>
                <w:bottom w:val="none" w:sz="0" w:space="0" w:color="auto"/>
                <w:right w:val="none" w:sz="0" w:space="0" w:color="auto"/>
              </w:divBdr>
              <w:divsChild>
                <w:div w:id="1707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25838">
      <w:bodyDiv w:val="1"/>
      <w:marLeft w:val="0"/>
      <w:marRight w:val="0"/>
      <w:marTop w:val="0"/>
      <w:marBottom w:val="0"/>
      <w:divBdr>
        <w:top w:val="none" w:sz="0" w:space="0" w:color="auto"/>
        <w:left w:val="none" w:sz="0" w:space="0" w:color="auto"/>
        <w:bottom w:val="none" w:sz="0" w:space="0" w:color="auto"/>
        <w:right w:val="none" w:sz="0" w:space="0" w:color="auto"/>
      </w:divBdr>
    </w:div>
    <w:div w:id="1651641774">
      <w:bodyDiv w:val="1"/>
      <w:marLeft w:val="0"/>
      <w:marRight w:val="0"/>
      <w:marTop w:val="0"/>
      <w:marBottom w:val="0"/>
      <w:divBdr>
        <w:top w:val="none" w:sz="0" w:space="0" w:color="auto"/>
        <w:left w:val="none" w:sz="0" w:space="0" w:color="auto"/>
        <w:bottom w:val="none" w:sz="0" w:space="0" w:color="auto"/>
        <w:right w:val="none" w:sz="0" w:space="0" w:color="auto"/>
      </w:divBdr>
    </w:div>
    <w:div w:id="1840463960">
      <w:bodyDiv w:val="1"/>
      <w:marLeft w:val="0"/>
      <w:marRight w:val="0"/>
      <w:marTop w:val="0"/>
      <w:marBottom w:val="0"/>
      <w:divBdr>
        <w:top w:val="none" w:sz="0" w:space="0" w:color="auto"/>
        <w:left w:val="none" w:sz="0" w:space="0" w:color="auto"/>
        <w:bottom w:val="none" w:sz="0" w:space="0" w:color="auto"/>
        <w:right w:val="none" w:sz="0" w:space="0" w:color="auto"/>
      </w:divBdr>
    </w:div>
    <w:div w:id="1991665578">
      <w:bodyDiv w:val="1"/>
      <w:marLeft w:val="0"/>
      <w:marRight w:val="0"/>
      <w:marTop w:val="0"/>
      <w:marBottom w:val="0"/>
      <w:divBdr>
        <w:top w:val="none" w:sz="0" w:space="0" w:color="auto"/>
        <w:left w:val="none" w:sz="0" w:space="0" w:color="auto"/>
        <w:bottom w:val="none" w:sz="0" w:space="0" w:color="auto"/>
        <w:right w:val="none" w:sz="0" w:space="0" w:color="auto"/>
      </w:divBdr>
    </w:div>
    <w:div w:id="21130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ieng@aol.com" TargetMode="Externa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thyleneproducerscommittee@gmail.com" TargetMode="Externa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vka@kpieng.com"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ETHYLENE PRODUCERS’ COMMITTEE MEETING</vt:lpstr>
    </vt:vector>
  </TitlesOfParts>
  <Company>Lyondell Petrochemical Company</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ETHYLENE PRODUCERS’ COMMITTEE MEETING</dc:title>
  <dc:creator>Michael J. Kennedy</dc:creator>
  <cp:lastModifiedBy>U645400</cp:lastModifiedBy>
  <cp:revision>153</cp:revision>
  <cp:lastPrinted>2016-02-04T15:13:00Z</cp:lastPrinted>
  <dcterms:created xsi:type="dcterms:W3CDTF">2014-05-15T14:51:00Z</dcterms:created>
  <dcterms:modified xsi:type="dcterms:W3CDTF">2016-02-16T16:47:00Z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0x0101003D93AAB6AD2798439D42B6DF1331EED0</vt:lpwstr>
  </property>
  <property fmtid="{D5CDD505-2E9C-101B-9397-08002B2CF9AE}" pid="3" name="Content_Steward">
    <vt:lpwstr>Krinock R u645400</vt:lpwstr>
  </property>
  <property fmtid="{D5CDD505-2E9C-101B-9397-08002B2CF9AE}" pid="4" name="Update_Footer">
    <vt:lpwstr>No</vt:lpwstr>
  </property>
  <property fmtid="{D5CDD505-2E9C-101B-9397-08002B2CF9AE}" pid="5" name="Radio_Button">
    <vt:lpwstr>NONE</vt:lpwstr>
  </property>
  <property fmtid="{D5CDD505-2E9C-101B-9397-08002B2CF9AE}" pid="6" name="Information_Classification">
    <vt:lpwstr>DOW CONFIDENTIAL - Do not share without permission</vt:lpwstr>
  </property>
  <property fmtid="{D5CDD505-2E9C-101B-9397-08002B2CF9AE}" pid="7" name="Record_Title_ID">
    <vt:lpwstr>1541</vt:lpwstr>
  </property>
  <property fmtid="{D5CDD505-2E9C-101B-9397-08002B2CF9AE}" pid="8" name="Initial_Creation_Date">
    <vt:filetime>2014-05-15T14:50:58Z</vt:filetime>
  </property>
  <property fmtid="{D5CDD505-2E9C-101B-9397-08002B2CF9AE}" pid="9" name="Retention_Period_Start_Date">
    <vt:filetime>2016-02-16T16:47:43Z</vt:filetime>
  </property>
  <property fmtid="{D5CDD505-2E9C-101B-9397-08002B2CF9AE}" pid="10" name="Last_Reviewed_Date">
    <vt:lpwstr/>
  </property>
  <property fmtid="{D5CDD505-2E9C-101B-9397-08002B2CF9AE}" pid="11" name="Retention_Review_Frequency">
    <vt:lpwstr/>
  </property>
  <property fmtid="{D5CDD505-2E9C-101B-9397-08002B2CF9AE}" pid="12" name="lqminfo">
    <vt:i4>1</vt:i4>
  </property>
  <property fmtid="{D5CDD505-2E9C-101B-9397-08002B2CF9AE}" pid="13" name="lqmsess">
    <vt:lpwstr>31cd155d-b341-4f8e-936d-baa472a3957d</vt:lpwstr>
  </property>
</Properties>
</file>