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B3D3DC" w14:textId="09D7735B" w:rsidR="00711504" w:rsidRPr="004C380F" w:rsidRDefault="00711504" w:rsidP="00711504">
      <w:pPr>
        <w:jc w:val="center"/>
        <w:rPr>
          <w:rFonts w:ascii="Times New Roman" w:hAnsi="Times New Roman" w:cs="Times New Roman"/>
          <w:b/>
          <w:color w:val="000000" w:themeColor="text1"/>
        </w:rPr>
      </w:pPr>
      <w:bookmarkStart w:id="0" w:name="_239qc8ehrb9x" w:colFirst="0" w:colLast="0"/>
      <w:bookmarkEnd w:id="0"/>
      <w:r w:rsidRPr="004C380F">
        <w:rPr>
          <w:rFonts w:ascii="Times New Roman" w:hAnsi="Times New Roman" w:cs="Times New Roman"/>
          <w:b/>
          <w:color w:val="000000" w:themeColor="text1"/>
        </w:rPr>
        <w:t>INFEWS/T1: “</w:t>
      </w:r>
      <w:r w:rsidRPr="004C380F">
        <w:rPr>
          <w:rFonts w:ascii="Times New Roman" w:hAnsi="Times New Roman" w:cs="Times New Roman"/>
          <w:b/>
          <w:color w:val="222222"/>
          <w:shd w:val="clear" w:color="auto" w:fill="FFFFFF"/>
        </w:rPr>
        <w:t>Reducing the Environmental Impacts of FEW Systems In and Around Cities</w:t>
      </w:r>
      <w:r w:rsidR="008A5676" w:rsidRPr="004C380F">
        <w:rPr>
          <w:rFonts w:ascii="Times New Roman" w:hAnsi="Times New Roman" w:cs="Times New Roman"/>
          <w:b/>
          <w:color w:val="222222"/>
          <w:shd w:val="clear" w:color="auto" w:fill="FFFFFF"/>
        </w:rPr>
        <w:t xml:space="preserve">, </w:t>
      </w:r>
      <w:r w:rsidRPr="004C380F">
        <w:rPr>
          <w:rFonts w:ascii="Times New Roman" w:hAnsi="Times New Roman" w:cs="Times New Roman"/>
          <w:b/>
          <w:color w:val="000000" w:themeColor="text1"/>
        </w:rPr>
        <w:t>”</w:t>
      </w:r>
    </w:p>
    <w:p w14:paraId="52D3601C" w14:textId="5313D754" w:rsidR="00711504" w:rsidRPr="004C380F" w:rsidRDefault="008A5676" w:rsidP="00711504">
      <w:pPr>
        <w:jc w:val="center"/>
        <w:rPr>
          <w:rFonts w:ascii="Times New Roman" w:hAnsi="Times New Roman" w:cs="Times New Roman"/>
          <w:bCs/>
          <w:color w:val="000000" w:themeColor="text1"/>
        </w:rPr>
      </w:pPr>
      <w:r w:rsidRPr="004C380F">
        <w:rPr>
          <w:rFonts w:ascii="Times New Roman" w:hAnsi="Times New Roman" w:cs="Times New Roman"/>
          <w:bCs/>
          <w:color w:val="000000" w:themeColor="text1"/>
        </w:rPr>
        <w:t>Funded by the National Science Foundation (</w:t>
      </w:r>
      <w:r w:rsidR="00711504" w:rsidRPr="004C380F">
        <w:rPr>
          <w:rFonts w:ascii="Times New Roman" w:hAnsi="Times New Roman" w:cs="Times New Roman"/>
          <w:bCs/>
          <w:color w:val="000000" w:themeColor="text1"/>
        </w:rPr>
        <w:t>Award 1739676</w:t>
      </w:r>
      <w:r w:rsidRPr="004C380F">
        <w:rPr>
          <w:rFonts w:ascii="Times New Roman" w:hAnsi="Times New Roman" w:cs="Times New Roman"/>
          <w:bCs/>
          <w:color w:val="000000" w:themeColor="text1"/>
        </w:rPr>
        <w:t>)</w:t>
      </w:r>
    </w:p>
    <w:p w14:paraId="3B38A654" w14:textId="763DB07D" w:rsidR="008A5676" w:rsidRPr="004C380F" w:rsidRDefault="008A5676" w:rsidP="00711504">
      <w:pPr>
        <w:jc w:val="center"/>
        <w:rPr>
          <w:rFonts w:ascii="Times New Roman" w:hAnsi="Times New Roman" w:cs="Times New Roman"/>
          <w:bCs/>
          <w:color w:val="000000" w:themeColor="text1"/>
        </w:rPr>
      </w:pPr>
      <w:r w:rsidRPr="004C380F">
        <w:rPr>
          <w:rFonts w:ascii="Times New Roman" w:hAnsi="Times New Roman" w:cs="Times New Roman"/>
          <w:bCs/>
          <w:color w:val="000000" w:themeColor="text1"/>
        </w:rPr>
        <w:t>At the University of California, Berkeley</w:t>
      </w:r>
    </w:p>
    <w:p w14:paraId="37A89BF4" w14:textId="77777777" w:rsidR="008A5676" w:rsidRPr="004C380F" w:rsidRDefault="008A5676" w:rsidP="00711504">
      <w:pPr>
        <w:jc w:val="center"/>
        <w:rPr>
          <w:rFonts w:ascii="Times New Roman" w:hAnsi="Times New Roman" w:cs="Times New Roman"/>
          <w:bCs/>
          <w:color w:val="000000" w:themeColor="text1"/>
        </w:rPr>
      </w:pPr>
    </w:p>
    <w:p w14:paraId="121AED10" w14:textId="2BA59C5E" w:rsidR="00711504" w:rsidRPr="004C380F" w:rsidRDefault="00711504" w:rsidP="00711504">
      <w:pPr>
        <w:jc w:val="center"/>
        <w:rPr>
          <w:rFonts w:ascii="Times New Roman" w:hAnsi="Times New Roman" w:cs="Times New Roman"/>
          <w:bCs/>
          <w:color w:val="000000" w:themeColor="text1"/>
        </w:rPr>
      </w:pPr>
      <w:r w:rsidRPr="004C380F">
        <w:rPr>
          <w:rFonts w:ascii="Times New Roman" w:hAnsi="Times New Roman" w:cs="Times New Roman"/>
          <w:bCs/>
          <w:color w:val="000000" w:themeColor="text1"/>
        </w:rPr>
        <w:t xml:space="preserve">PI: </w:t>
      </w:r>
      <w:r w:rsidR="00697906" w:rsidRPr="004C380F">
        <w:rPr>
          <w:rFonts w:ascii="Times New Roman" w:hAnsi="Times New Roman" w:cs="Times New Roman"/>
          <w:bCs/>
          <w:color w:val="000000" w:themeColor="text1"/>
        </w:rPr>
        <w:t xml:space="preserve">Professor </w:t>
      </w:r>
      <w:r w:rsidRPr="004C380F">
        <w:rPr>
          <w:rFonts w:ascii="Times New Roman" w:hAnsi="Times New Roman" w:cs="Times New Roman"/>
          <w:bCs/>
          <w:color w:val="000000" w:themeColor="text1"/>
        </w:rPr>
        <w:t xml:space="preserve">Arpad Horvath; Co-PIs: </w:t>
      </w:r>
      <w:r w:rsidR="00697906" w:rsidRPr="004C380F">
        <w:rPr>
          <w:rFonts w:ascii="Times New Roman" w:hAnsi="Times New Roman" w:cs="Times New Roman"/>
          <w:bCs/>
          <w:color w:val="000000" w:themeColor="text1"/>
        </w:rPr>
        <w:t xml:space="preserve">Professor </w:t>
      </w:r>
      <w:r w:rsidRPr="004C380F">
        <w:rPr>
          <w:rFonts w:ascii="Times New Roman" w:hAnsi="Times New Roman" w:cs="Times New Roman"/>
          <w:bCs/>
          <w:color w:val="000000" w:themeColor="text1"/>
        </w:rPr>
        <w:t xml:space="preserve">Kara Nelson and </w:t>
      </w:r>
      <w:r w:rsidR="00697906" w:rsidRPr="004C380F">
        <w:rPr>
          <w:rFonts w:ascii="Times New Roman" w:hAnsi="Times New Roman" w:cs="Times New Roman"/>
          <w:bCs/>
          <w:color w:val="000000" w:themeColor="text1"/>
        </w:rPr>
        <w:t xml:space="preserve">Professor </w:t>
      </w:r>
      <w:r w:rsidRPr="004C380F">
        <w:rPr>
          <w:rFonts w:ascii="Times New Roman" w:hAnsi="Times New Roman" w:cs="Times New Roman"/>
          <w:bCs/>
          <w:color w:val="000000" w:themeColor="text1"/>
        </w:rPr>
        <w:t>Matthew Potts</w:t>
      </w:r>
    </w:p>
    <w:p w14:paraId="64B1FE30" w14:textId="28C1021C" w:rsidR="00356ABB" w:rsidRPr="004C380F" w:rsidRDefault="004C380F"/>
    <w:p w14:paraId="72DA7B64" w14:textId="1E4D208A" w:rsidR="00711504" w:rsidRPr="004C380F" w:rsidRDefault="00711504" w:rsidP="00711504">
      <w:pPr>
        <w:spacing w:after="80"/>
        <w:rPr>
          <w:rFonts w:ascii="Times New Roman" w:hAnsi="Times New Roman" w:cs="Times New Roman"/>
        </w:rPr>
      </w:pPr>
      <w:r w:rsidRPr="004C380F">
        <w:rPr>
          <w:rFonts w:ascii="Times New Roman" w:hAnsi="Times New Roman" w:cs="Times New Roman"/>
        </w:rPr>
        <w:t>Th</w:t>
      </w:r>
      <w:r w:rsidR="00697906" w:rsidRPr="004C380F">
        <w:rPr>
          <w:rFonts w:ascii="Times New Roman" w:hAnsi="Times New Roman" w:cs="Times New Roman"/>
        </w:rPr>
        <w:t>is</w:t>
      </w:r>
      <w:r w:rsidRPr="004C380F">
        <w:rPr>
          <w:rFonts w:ascii="Times New Roman" w:hAnsi="Times New Roman" w:cs="Times New Roman"/>
        </w:rPr>
        <w:t xml:space="preserve"> project </w:t>
      </w:r>
      <w:r w:rsidR="008A5676" w:rsidRPr="004C380F">
        <w:rPr>
          <w:rFonts w:ascii="Times New Roman" w:hAnsi="Times New Roman" w:cs="Times New Roman"/>
        </w:rPr>
        <w:t>is</w:t>
      </w:r>
      <w:r w:rsidRPr="004C380F">
        <w:rPr>
          <w:rFonts w:ascii="Times New Roman" w:hAnsi="Times New Roman" w:cs="Times New Roman"/>
        </w:rPr>
        <w:t xml:space="preserve"> creat</w:t>
      </w:r>
      <w:r w:rsidR="008A5676" w:rsidRPr="004C380F">
        <w:rPr>
          <w:rFonts w:ascii="Times New Roman" w:hAnsi="Times New Roman" w:cs="Times New Roman"/>
        </w:rPr>
        <w:t>ing</w:t>
      </w:r>
      <w:r w:rsidRPr="004C380F">
        <w:rPr>
          <w:rFonts w:ascii="Times New Roman" w:hAnsi="Times New Roman" w:cs="Times New Roman"/>
        </w:rPr>
        <w:t xml:space="preserve"> an integrated FEWS framework cognizant of the policy and regulatory environment, develop models of FEWS processes, and program decision-support tools to identify the best ways to reduce the environmental impacts of FEWS in urban, suburban, and periurban areas. These models and tools identify spatially- and process-specific reductions in life-cycle energy and water use, economic costs, environmental impacts, and solutions for resource recovery while considering current and projected future conditions, tradeoffs, and associated uncertainties and sensitivities. The models </w:t>
      </w:r>
      <w:r w:rsidR="00697906" w:rsidRPr="004C380F">
        <w:rPr>
          <w:rFonts w:ascii="Times New Roman" w:hAnsi="Times New Roman" w:cs="Times New Roman"/>
        </w:rPr>
        <w:t>can</w:t>
      </w:r>
      <w:r w:rsidRPr="004C380F">
        <w:rPr>
          <w:rFonts w:ascii="Times New Roman" w:hAnsi="Times New Roman" w:cs="Times New Roman"/>
        </w:rPr>
        <w:t xml:space="preserve"> be used to characterize FEWS efficiencies, as well as identify weak points and prioritize future areas for investment.</w:t>
      </w:r>
    </w:p>
    <w:p w14:paraId="7AF06187" w14:textId="083C507A" w:rsidR="00711504" w:rsidRPr="004C380F" w:rsidRDefault="00711504"/>
    <w:p w14:paraId="17EE7FE5" w14:textId="0A115EB9" w:rsidR="00697906" w:rsidRPr="004C380F" w:rsidRDefault="00697906" w:rsidP="00697906">
      <w:pPr>
        <w:jc w:val="center"/>
        <w:rPr>
          <w:rFonts w:ascii="Times New Roman" w:hAnsi="Times New Roman" w:cs="Times New Roman"/>
          <w:b/>
          <w:bCs/>
        </w:rPr>
      </w:pPr>
      <w:r w:rsidRPr="004C380F">
        <w:rPr>
          <w:rFonts w:ascii="Times New Roman" w:hAnsi="Times New Roman" w:cs="Times New Roman"/>
          <w:b/>
          <w:bCs/>
        </w:rPr>
        <w:t>Professor Arpad Horvath’s Research Group at UC Berkeley</w:t>
      </w:r>
    </w:p>
    <w:p w14:paraId="193B8A3B" w14:textId="39E06B53" w:rsidR="00697906" w:rsidRPr="004C380F" w:rsidRDefault="004C380F" w:rsidP="004C380F">
      <w:pPr>
        <w:jc w:val="center"/>
        <w:rPr>
          <w:rFonts w:ascii="Times New Roman" w:hAnsi="Times New Roman" w:cs="Times New Roman"/>
        </w:rPr>
      </w:pPr>
      <w:r w:rsidRPr="004C380F">
        <w:rPr>
          <w:rFonts w:ascii="Times New Roman" w:hAnsi="Times New Roman" w:cs="Times New Roman"/>
        </w:rPr>
        <w:t>https://ce.berkeley.edu/people/faculty/horvath/research</w:t>
      </w:r>
    </w:p>
    <w:p w14:paraId="268B8B0E" w14:textId="77777777" w:rsidR="004C380F" w:rsidRPr="004C380F" w:rsidRDefault="004C380F">
      <w:pPr>
        <w:rPr>
          <w:rFonts w:ascii="Times New Roman" w:hAnsi="Times New Roman" w:cs="Times New Roman"/>
        </w:rPr>
      </w:pPr>
    </w:p>
    <w:p w14:paraId="0CE806B4" w14:textId="1B012D5D" w:rsidR="00BB63EF" w:rsidRDefault="00533ABA">
      <w:pPr>
        <w:rPr>
          <w:rFonts w:ascii="Times New Roman" w:hAnsi="Times New Roman" w:cs="Times New Roman"/>
        </w:rPr>
      </w:pPr>
      <w:r w:rsidRPr="004C380F">
        <w:rPr>
          <w:rFonts w:ascii="Times New Roman" w:hAnsi="Times New Roman" w:cs="Times New Roman"/>
        </w:rPr>
        <w:t xml:space="preserve">The research group </w:t>
      </w:r>
      <w:r w:rsidR="004C380F" w:rsidRPr="004C380F">
        <w:rPr>
          <w:rFonts w:ascii="Times New Roman" w:hAnsi="Times New Roman" w:cs="Times New Roman"/>
        </w:rPr>
        <w:t>focuses on l</w:t>
      </w:r>
      <w:r w:rsidR="00BB63EF" w:rsidRPr="004C380F">
        <w:rPr>
          <w:rFonts w:ascii="Times New Roman" w:hAnsi="Times New Roman" w:cs="Times New Roman"/>
        </w:rPr>
        <w:t>ife-cycle environmental and economic assessment of products, processes, and services, particularly answering important questions about civil infrastructure systems and the built environment: water and wastewater systems,</w:t>
      </w:r>
      <w:r w:rsidR="004C380F" w:rsidRPr="004C380F">
        <w:rPr>
          <w:rFonts w:ascii="Times New Roman" w:hAnsi="Times New Roman" w:cs="Times New Roman"/>
        </w:rPr>
        <w:t xml:space="preserve"> food systems,</w:t>
      </w:r>
      <w:r w:rsidR="00BB63EF" w:rsidRPr="004C380F">
        <w:rPr>
          <w:rFonts w:ascii="Times New Roman" w:hAnsi="Times New Roman" w:cs="Times New Roman"/>
        </w:rPr>
        <w:t xml:space="preserve"> </w:t>
      </w:r>
      <w:r w:rsidR="004C380F" w:rsidRPr="004C380F">
        <w:rPr>
          <w:rFonts w:ascii="Times New Roman" w:hAnsi="Times New Roman" w:cs="Times New Roman"/>
        </w:rPr>
        <w:t xml:space="preserve">transportation systems, </w:t>
      </w:r>
      <w:r w:rsidR="00BB63EF" w:rsidRPr="004C380F">
        <w:rPr>
          <w:rFonts w:ascii="Times New Roman" w:hAnsi="Times New Roman" w:cs="Times New Roman"/>
        </w:rPr>
        <w:t>biofuels, pavements, buildings, and construction materials.</w:t>
      </w:r>
    </w:p>
    <w:p w14:paraId="17361B49" w14:textId="11C17279" w:rsidR="004C380F" w:rsidRDefault="004C380F">
      <w:pPr>
        <w:rPr>
          <w:rFonts w:ascii="Times New Roman" w:hAnsi="Times New Roman" w:cs="Times New Roman"/>
        </w:rPr>
      </w:pPr>
    </w:p>
    <w:p w14:paraId="4A5D92DD" w14:textId="4E3E7ED2" w:rsidR="004C380F" w:rsidRDefault="004C380F" w:rsidP="004C380F">
      <w:pPr>
        <w:jc w:val="center"/>
        <w:rPr>
          <w:rFonts w:ascii="Times New Roman" w:hAnsi="Times New Roman" w:cs="Times New Roman"/>
          <w:b/>
          <w:bCs/>
        </w:rPr>
      </w:pPr>
      <w:r>
        <w:rPr>
          <w:rFonts w:ascii="Times New Roman" w:hAnsi="Times New Roman" w:cs="Times New Roman"/>
          <w:b/>
          <w:bCs/>
        </w:rPr>
        <w:t xml:space="preserve">Energy, Civil Infrastructure and Climate Graduate Program at </w:t>
      </w:r>
      <w:r w:rsidRPr="004C380F">
        <w:rPr>
          <w:rFonts w:ascii="Times New Roman" w:hAnsi="Times New Roman" w:cs="Times New Roman"/>
          <w:b/>
          <w:bCs/>
        </w:rPr>
        <w:t>UC Berkeley</w:t>
      </w:r>
    </w:p>
    <w:p w14:paraId="4E9422D8" w14:textId="58BF493D" w:rsidR="004C380F" w:rsidRPr="004C380F" w:rsidRDefault="004C380F" w:rsidP="004C380F">
      <w:pPr>
        <w:jc w:val="center"/>
        <w:rPr>
          <w:rFonts w:ascii="Times New Roman" w:hAnsi="Times New Roman" w:cs="Times New Roman"/>
        </w:rPr>
      </w:pPr>
      <w:r w:rsidRPr="004C380F">
        <w:rPr>
          <w:rFonts w:ascii="Times New Roman" w:hAnsi="Times New Roman" w:cs="Times New Roman"/>
        </w:rPr>
        <w:t>https://ce.berkeley.edu/programs/ecic</w:t>
      </w:r>
    </w:p>
    <w:p w14:paraId="58D3BE75" w14:textId="77777777" w:rsidR="004C380F" w:rsidRDefault="004C380F" w:rsidP="004C380F">
      <w:pPr>
        <w:rPr>
          <w:rFonts w:ascii="Droid Sans" w:hAnsi="Droid Sans"/>
          <w:color w:val="333333"/>
          <w:sz w:val="21"/>
          <w:szCs w:val="21"/>
          <w:shd w:val="clear" w:color="auto" w:fill="FFFFFF"/>
        </w:rPr>
      </w:pPr>
    </w:p>
    <w:p w14:paraId="320D4BDC" w14:textId="29951F05" w:rsidR="004C380F" w:rsidRPr="004C380F" w:rsidRDefault="004C380F" w:rsidP="004C380F">
      <w:pPr>
        <w:rPr>
          <w:rFonts w:ascii="Times New Roman" w:hAnsi="Times New Roman" w:cs="Times New Roman"/>
        </w:rPr>
      </w:pPr>
      <w:r w:rsidRPr="004C380F">
        <w:rPr>
          <w:rFonts w:ascii="Times New Roman" w:hAnsi="Times New Roman" w:cs="Times New Roman"/>
        </w:rPr>
        <w:t>The objective of the Energy, Civil Infrastructure and Climate (ECIC) Program is to educate a cadre of professionals who will be able to analyze from engineering, environmental, economic, and management perspectives complex problems such as energy efficiency of buildings, environmentally informed design of transportation systems, embodied energy of construction materials, electricity from renewable sources, and biofuels, and address such overarching societal problems as mitigation of greenhouse gas emissions and adaptation of infrastructure to a changing climate. ECIC also promotes research at the intersection of energy, infrastructure and climate science.</w:t>
      </w:r>
    </w:p>
    <w:sectPr w:rsidR="004C380F" w:rsidRPr="004C38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Sans">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504"/>
    <w:rsid w:val="004C380F"/>
    <w:rsid w:val="004E7123"/>
    <w:rsid w:val="00533ABA"/>
    <w:rsid w:val="00697906"/>
    <w:rsid w:val="00711504"/>
    <w:rsid w:val="008A5676"/>
    <w:rsid w:val="00BB63EF"/>
    <w:rsid w:val="00BE3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304C6"/>
  <w15:chartTrackingRefBased/>
  <w15:docId w15:val="{520C9104-3872-47EB-BCD0-F17E90873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50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1</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Arpad Horvath</dc:creator>
  <cp:keywords/>
  <dc:description/>
  <cp:lastModifiedBy>Arpad Horvath</cp:lastModifiedBy>
  <cp:revision>3</cp:revision>
  <dcterms:created xsi:type="dcterms:W3CDTF">2021-02-11T19:00:00Z</dcterms:created>
  <dcterms:modified xsi:type="dcterms:W3CDTF">2021-02-12T18:23:00Z</dcterms:modified>
</cp:coreProperties>
</file>